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886AB" w14:textId="2D41B277" w:rsidR="00F55ACD" w:rsidRPr="00EA78B3" w:rsidRDefault="00F55ACD" w:rsidP="009600D4">
      <w:pPr>
        <w:rPr>
          <w:b/>
        </w:rPr>
        <w:sectPr w:rsidR="00F55ACD" w:rsidRPr="00EA78B3" w:rsidSect="007E780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288" w:gutter="0"/>
          <w:cols w:space="720"/>
          <w:titlePg/>
          <w:docGrid w:linePitch="360"/>
        </w:sectPr>
      </w:pPr>
    </w:p>
    <w:p w14:paraId="15E11FBA" w14:textId="77777777" w:rsidR="001376C3" w:rsidRPr="00EA78B3" w:rsidRDefault="001376C3" w:rsidP="001376C3">
      <w:pPr>
        <w:rPr>
          <w:rFonts w:asciiTheme="minorHAnsi" w:hAnsiTheme="minorHAnsi"/>
          <w:sz w:val="20"/>
          <w:szCs w:val="20"/>
        </w:rPr>
      </w:pPr>
      <w:r w:rsidRPr="00EA78B3">
        <w:rPr>
          <w:rFonts w:asciiTheme="minorHAnsi" w:hAnsiTheme="minorHAnsi"/>
          <w:sz w:val="20"/>
          <w:szCs w:val="20"/>
        </w:rPr>
        <w:lastRenderedPageBreak/>
        <w:t>Attendance:</w:t>
      </w:r>
    </w:p>
    <w:p w14:paraId="788AD24C" w14:textId="77777777"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Tim Johnson</w:t>
      </w:r>
      <w:r w:rsidRPr="00EA78B3">
        <w:rPr>
          <w:rFonts w:asciiTheme="minorHAnsi" w:hAnsiTheme="minorHAnsi" w:cstheme="minorHAnsi"/>
          <w:sz w:val="20"/>
          <w:szCs w:val="20"/>
        </w:rPr>
        <w:tab/>
        <w:t>President</w:t>
      </w:r>
      <w:r w:rsidRPr="00EA78B3">
        <w:rPr>
          <w:rFonts w:asciiTheme="minorHAnsi" w:hAnsiTheme="minorHAnsi" w:cstheme="minorHAnsi"/>
          <w:sz w:val="20"/>
          <w:szCs w:val="20"/>
        </w:rPr>
        <w:tab/>
        <w:t>Present</w:t>
      </w:r>
    </w:p>
    <w:p w14:paraId="00B2A280" w14:textId="421C5502"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David Dutwin</w:t>
      </w:r>
      <w:r w:rsidR="00D072D2" w:rsidRPr="00EA78B3">
        <w:rPr>
          <w:rFonts w:asciiTheme="minorHAnsi" w:hAnsiTheme="minorHAnsi" w:cstheme="minorHAnsi"/>
          <w:sz w:val="20"/>
          <w:szCs w:val="20"/>
        </w:rPr>
        <w:tab/>
        <w:t>Vice President</w:t>
      </w:r>
      <w:r w:rsidR="00D072D2" w:rsidRPr="00EA78B3">
        <w:rPr>
          <w:rFonts w:asciiTheme="minorHAnsi" w:hAnsiTheme="minorHAnsi" w:cstheme="minorHAnsi"/>
          <w:sz w:val="20"/>
          <w:szCs w:val="20"/>
        </w:rPr>
        <w:tab/>
        <w:t>Present</w:t>
      </w:r>
    </w:p>
    <w:p w14:paraId="6010C9C3" w14:textId="1F1A4808"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Roger Tourangeau</w:t>
      </w:r>
      <w:r w:rsidR="00D072D2" w:rsidRPr="00EA78B3">
        <w:rPr>
          <w:rFonts w:asciiTheme="minorHAnsi" w:hAnsiTheme="minorHAnsi" w:cstheme="minorHAnsi"/>
          <w:sz w:val="20"/>
          <w:szCs w:val="20"/>
        </w:rPr>
        <w:tab/>
        <w:t>Past President</w:t>
      </w:r>
      <w:r w:rsidR="00D072D2" w:rsidRPr="00EA78B3">
        <w:rPr>
          <w:rFonts w:asciiTheme="minorHAnsi" w:hAnsiTheme="minorHAnsi" w:cstheme="minorHAnsi"/>
          <w:sz w:val="20"/>
          <w:szCs w:val="20"/>
        </w:rPr>
        <w:tab/>
        <w:t>Present</w:t>
      </w:r>
    </w:p>
    <w:p w14:paraId="7F191FB2" w14:textId="2A3715F0"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Janet L. Streicher</w:t>
      </w:r>
      <w:r w:rsidR="00841E8B">
        <w:rPr>
          <w:rFonts w:asciiTheme="minorHAnsi" w:hAnsiTheme="minorHAnsi" w:cstheme="minorHAnsi"/>
          <w:sz w:val="20"/>
          <w:szCs w:val="20"/>
        </w:rPr>
        <w:tab/>
        <w:t>Secretary-Treasurer</w:t>
      </w:r>
      <w:r w:rsidR="00841E8B">
        <w:rPr>
          <w:rFonts w:asciiTheme="minorHAnsi" w:hAnsiTheme="minorHAnsi" w:cstheme="minorHAnsi"/>
          <w:sz w:val="20"/>
          <w:szCs w:val="20"/>
        </w:rPr>
        <w:tab/>
        <w:t>Present</w:t>
      </w:r>
    </w:p>
    <w:p w14:paraId="01E1DD83" w14:textId="45F6B6B1"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 xml:space="preserve">Jordan Peugh </w:t>
      </w:r>
      <w:r w:rsidRPr="00EA78B3">
        <w:rPr>
          <w:rFonts w:asciiTheme="minorHAnsi" w:hAnsiTheme="minorHAnsi" w:cstheme="minorHAnsi"/>
          <w:sz w:val="20"/>
          <w:szCs w:val="20"/>
        </w:rPr>
        <w:tab/>
        <w:t>Associate Secretary-Treasurer</w:t>
      </w:r>
      <w:r w:rsidRPr="00EA78B3">
        <w:rPr>
          <w:rFonts w:asciiTheme="minorHAnsi" w:hAnsiTheme="minorHAnsi" w:cstheme="minorHAnsi"/>
          <w:sz w:val="20"/>
          <w:szCs w:val="20"/>
        </w:rPr>
        <w:tab/>
      </w:r>
      <w:r w:rsidR="00EA78B3" w:rsidRPr="00EA78B3">
        <w:rPr>
          <w:rFonts w:asciiTheme="minorHAnsi" w:hAnsiTheme="minorHAnsi" w:cstheme="minorHAnsi"/>
          <w:sz w:val="20"/>
          <w:szCs w:val="20"/>
        </w:rPr>
        <w:t>Present</w:t>
      </w:r>
    </w:p>
    <w:p w14:paraId="50FBA927" w14:textId="77777777"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 xml:space="preserve">Jennifer H. Childs </w:t>
      </w:r>
      <w:r w:rsidRPr="00EA78B3">
        <w:rPr>
          <w:rFonts w:asciiTheme="minorHAnsi" w:hAnsiTheme="minorHAnsi" w:cstheme="minorHAnsi"/>
          <w:sz w:val="20"/>
          <w:szCs w:val="20"/>
        </w:rPr>
        <w:tab/>
        <w:t>Communications Chair</w:t>
      </w:r>
      <w:r w:rsidRPr="00EA78B3">
        <w:rPr>
          <w:rFonts w:asciiTheme="minorHAnsi" w:hAnsiTheme="minorHAnsi" w:cstheme="minorHAnsi"/>
          <w:sz w:val="20"/>
          <w:szCs w:val="20"/>
        </w:rPr>
        <w:tab/>
        <w:t>Present</w:t>
      </w:r>
    </w:p>
    <w:p w14:paraId="619530B5" w14:textId="4D40D7E4"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 xml:space="preserve">Jennifer Agiesta </w:t>
      </w:r>
      <w:r w:rsidRPr="00EA78B3">
        <w:rPr>
          <w:rFonts w:asciiTheme="minorHAnsi" w:hAnsiTheme="minorHAnsi" w:cstheme="minorHAnsi"/>
          <w:sz w:val="20"/>
          <w:szCs w:val="20"/>
        </w:rPr>
        <w:tab/>
        <w:t>Associ</w:t>
      </w:r>
      <w:r w:rsidR="00D072D2" w:rsidRPr="00EA78B3">
        <w:rPr>
          <w:rFonts w:asciiTheme="minorHAnsi" w:hAnsiTheme="minorHAnsi" w:cstheme="minorHAnsi"/>
          <w:sz w:val="20"/>
          <w:szCs w:val="20"/>
        </w:rPr>
        <w:t>ate Communications Chair</w:t>
      </w:r>
      <w:r w:rsidR="00D072D2" w:rsidRPr="00EA78B3">
        <w:rPr>
          <w:rFonts w:asciiTheme="minorHAnsi" w:hAnsiTheme="minorHAnsi" w:cstheme="minorHAnsi"/>
          <w:sz w:val="20"/>
          <w:szCs w:val="20"/>
        </w:rPr>
        <w:tab/>
        <w:t>Present</w:t>
      </w:r>
    </w:p>
    <w:p w14:paraId="337A840B" w14:textId="77777777" w:rsidR="001376C3" w:rsidRPr="00EA78B3" w:rsidRDefault="001376C3" w:rsidP="001376C3">
      <w:pPr>
        <w:pStyle w:val="NoSpacing"/>
        <w:tabs>
          <w:tab w:val="left" w:pos="3240"/>
          <w:tab w:val="left" w:pos="8460"/>
        </w:tabs>
        <w:ind w:left="360" w:right="-540"/>
        <w:rPr>
          <w:rFonts w:asciiTheme="minorHAnsi" w:hAnsiTheme="minorHAnsi" w:cstheme="minorHAnsi"/>
          <w:sz w:val="20"/>
          <w:szCs w:val="20"/>
        </w:rPr>
      </w:pPr>
      <w:r w:rsidRPr="00EA78B3">
        <w:rPr>
          <w:rFonts w:asciiTheme="minorHAnsi" w:hAnsiTheme="minorHAnsi" w:cstheme="minorHAnsi"/>
          <w:sz w:val="20"/>
          <w:szCs w:val="20"/>
        </w:rPr>
        <w:t>Trent D. Buskirk</w:t>
      </w:r>
      <w:r w:rsidRPr="00EA78B3">
        <w:rPr>
          <w:rFonts w:asciiTheme="minorHAnsi" w:hAnsiTheme="minorHAnsi" w:cstheme="minorHAnsi"/>
          <w:sz w:val="20"/>
          <w:szCs w:val="20"/>
        </w:rPr>
        <w:tab/>
        <w:t>Conference Chair</w:t>
      </w:r>
      <w:r w:rsidRPr="00EA78B3">
        <w:rPr>
          <w:rFonts w:asciiTheme="minorHAnsi" w:hAnsiTheme="minorHAnsi" w:cstheme="minorHAnsi"/>
          <w:sz w:val="20"/>
          <w:szCs w:val="20"/>
        </w:rPr>
        <w:tab/>
        <w:t>Present</w:t>
      </w:r>
    </w:p>
    <w:p w14:paraId="7E28703C" w14:textId="6767FE6B"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Courtney Kennedy</w:t>
      </w:r>
      <w:r w:rsidRPr="00EA78B3">
        <w:rPr>
          <w:rFonts w:asciiTheme="minorHAnsi" w:hAnsiTheme="minorHAnsi" w:cstheme="minorHAnsi"/>
          <w:sz w:val="20"/>
          <w:szCs w:val="20"/>
        </w:rPr>
        <w:tab/>
        <w:t>Associate Conference Chair</w:t>
      </w:r>
      <w:r w:rsidRPr="00EA78B3">
        <w:rPr>
          <w:rFonts w:asciiTheme="minorHAnsi" w:hAnsiTheme="minorHAnsi" w:cstheme="minorHAnsi"/>
          <w:sz w:val="20"/>
          <w:szCs w:val="20"/>
        </w:rPr>
        <w:tab/>
      </w:r>
      <w:r w:rsidR="00D072D2" w:rsidRPr="00EA78B3">
        <w:rPr>
          <w:rFonts w:asciiTheme="minorHAnsi" w:hAnsiTheme="minorHAnsi" w:cstheme="minorHAnsi"/>
          <w:sz w:val="20"/>
          <w:szCs w:val="20"/>
        </w:rPr>
        <w:t>Present</w:t>
      </w:r>
    </w:p>
    <w:p w14:paraId="7066B09E" w14:textId="77777777" w:rsidR="001376C3" w:rsidRPr="00EA78B3" w:rsidRDefault="001376C3" w:rsidP="001376C3">
      <w:pPr>
        <w:pStyle w:val="NoSpacing"/>
        <w:tabs>
          <w:tab w:val="left" w:pos="3240"/>
          <w:tab w:val="left" w:pos="8460"/>
        </w:tabs>
        <w:ind w:left="360"/>
        <w:rPr>
          <w:rFonts w:asciiTheme="minorHAnsi" w:hAnsiTheme="minorHAnsi"/>
          <w:sz w:val="20"/>
          <w:szCs w:val="20"/>
        </w:rPr>
      </w:pPr>
      <w:r w:rsidRPr="00EA78B3">
        <w:rPr>
          <w:rFonts w:asciiTheme="minorHAnsi" w:hAnsiTheme="minorHAnsi" w:cstheme="minorHAnsi"/>
          <w:sz w:val="20"/>
          <w:szCs w:val="20"/>
        </w:rPr>
        <w:t>Brady T. West</w:t>
      </w:r>
      <w:r w:rsidRPr="00EA78B3">
        <w:rPr>
          <w:rFonts w:asciiTheme="minorHAnsi" w:hAnsiTheme="minorHAnsi" w:cstheme="minorHAnsi"/>
          <w:sz w:val="20"/>
          <w:szCs w:val="20"/>
        </w:rPr>
        <w:tab/>
        <w:t>Education Committee Chair</w:t>
      </w:r>
      <w:r w:rsidRPr="00EA78B3">
        <w:rPr>
          <w:rFonts w:asciiTheme="minorHAnsi" w:hAnsiTheme="minorHAnsi" w:cstheme="minorHAnsi"/>
          <w:sz w:val="20"/>
          <w:szCs w:val="20"/>
        </w:rPr>
        <w:tab/>
        <w:t>Present</w:t>
      </w:r>
    </w:p>
    <w:p w14:paraId="2E92A34C" w14:textId="327F8B86"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Kyley McGeeney</w:t>
      </w:r>
      <w:r w:rsidRPr="00EA78B3">
        <w:rPr>
          <w:rFonts w:asciiTheme="minorHAnsi" w:hAnsiTheme="minorHAnsi" w:cstheme="minorHAnsi"/>
          <w:sz w:val="20"/>
          <w:szCs w:val="20"/>
        </w:rPr>
        <w:tab/>
        <w:t>Associate Education Chair</w:t>
      </w:r>
      <w:r w:rsidRPr="00EA78B3">
        <w:rPr>
          <w:rFonts w:asciiTheme="minorHAnsi" w:hAnsiTheme="minorHAnsi" w:cstheme="minorHAnsi"/>
          <w:sz w:val="20"/>
          <w:szCs w:val="20"/>
        </w:rPr>
        <w:tab/>
      </w:r>
      <w:r w:rsidR="00841E8B">
        <w:rPr>
          <w:rFonts w:asciiTheme="minorHAnsi" w:hAnsiTheme="minorHAnsi" w:cstheme="minorHAnsi"/>
          <w:sz w:val="20"/>
          <w:szCs w:val="20"/>
        </w:rPr>
        <w:t>Present</w:t>
      </w:r>
    </w:p>
    <w:p w14:paraId="4A8F64DD" w14:textId="0809EAE4"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Morgan Earp</w:t>
      </w:r>
      <w:r w:rsidRPr="00EA78B3">
        <w:rPr>
          <w:rFonts w:asciiTheme="minorHAnsi" w:hAnsiTheme="minorHAnsi" w:cstheme="minorHAnsi"/>
          <w:sz w:val="20"/>
          <w:szCs w:val="20"/>
        </w:rPr>
        <w:tab/>
        <w:t>Membership &amp;</w:t>
      </w:r>
      <w:r w:rsidR="00D072D2" w:rsidRPr="00EA78B3">
        <w:rPr>
          <w:rFonts w:asciiTheme="minorHAnsi" w:hAnsiTheme="minorHAnsi" w:cstheme="minorHAnsi"/>
          <w:sz w:val="20"/>
          <w:szCs w:val="20"/>
        </w:rPr>
        <w:t xml:space="preserve"> Chapter Relation</w:t>
      </w:r>
      <w:r w:rsidR="003105CE" w:rsidRPr="00EA78B3">
        <w:rPr>
          <w:rFonts w:asciiTheme="minorHAnsi" w:hAnsiTheme="minorHAnsi" w:cstheme="minorHAnsi"/>
          <w:sz w:val="20"/>
          <w:szCs w:val="20"/>
        </w:rPr>
        <w:t>s Chair</w:t>
      </w:r>
      <w:r w:rsidR="003105CE" w:rsidRPr="00EA78B3">
        <w:rPr>
          <w:rFonts w:asciiTheme="minorHAnsi" w:hAnsiTheme="minorHAnsi" w:cstheme="minorHAnsi"/>
          <w:sz w:val="20"/>
          <w:szCs w:val="20"/>
        </w:rPr>
        <w:tab/>
        <w:t>Present</w:t>
      </w:r>
    </w:p>
    <w:p w14:paraId="7A1D4C59" w14:textId="13864701"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Emily Geisen</w:t>
      </w:r>
      <w:r w:rsidRPr="00EA78B3">
        <w:rPr>
          <w:rFonts w:asciiTheme="minorHAnsi" w:hAnsiTheme="minorHAnsi" w:cstheme="minorHAnsi"/>
          <w:sz w:val="20"/>
          <w:szCs w:val="20"/>
        </w:rPr>
        <w:tab/>
        <w:t>Associate Membership &amp;</w:t>
      </w:r>
      <w:r w:rsidR="00D072D2" w:rsidRPr="00EA78B3">
        <w:rPr>
          <w:rFonts w:asciiTheme="minorHAnsi" w:hAnsiTheme="minorHAnsi" w:cstheme="minorHAnsi"/>
          <w:sz w:val="20"/>
          <w:szCs w:val="20"/>
        </w:rPr>
        <w:t xml:space="preserve"> Chapter Relations Chair</w:t>
      </w:r>
      <w:r w:rsidR="00D072D2" w:rsidRPr="00EA78B3">
        <w:rPr>
          <w:rFonts w:asciiTheme="minorHAnsi" w:hAnsiTheme="minorHAnsi" w:cstheme="minorHAnsi"/>
          <w:sz w:val="20"/>
          <w:szCs w:val="20"/>
        </w:rPr>
        <w:tab/>
        <w:t>Present</w:t>
      </w:r>
    </w:p>
    <w:p w14:paraId="5106D8E8" w14:textId="77777777"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Andy Peytchev</w:t>
      </w:r>
      <w:r w:rsidRPr="00EA78B3">
        <w:rPr>
          <w:rFonts w:asciiTheme="minorHAnsi" w:hAnsiTheme="minorHAnsi" w:cstheme="minorHAnsi"/>
          <w:sz w:val="20"/>
          <w:szCs w:val="20"/>
        </w:rPr>
        <w:tab/>
        <w:t>Standards Chair</w:t>
      </w:r>
      <w:r w:rsidRPr="00EA78B3">
        <w:rPr>
          <w:rFonts w:asciiTheme="minorHAnsi" w:hAnsiTheme="minorHAnsi" w:cstheme="minorHAnsi"/>
          <w:sz w:val="20"/>
          <w:szCs w:val="20"/>
        </w:rPr>
        <w:tab/>
        <w:t>Present</w:t>
      </w:r>
    </w:p>
    <w:p w14:paraId="0EBC2FC0" w14:textId="422292F3"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Stephanie Eckman</w:t>
      </w:r>
      <w:r w:rsidRPr="00EA78B3">
        <w:rPr>
          <w:rFonts w:asciiTheme="minorHAnsi" w:hAnsiTheme="minorHAnsi" w:cstheme="minorHAnsi"/>
          <w:sz w:val="20"/>
          <w:szCs w:val="20"/>
        </w:rPr>
        <w:tab/>
        <w:t>Associate Standards Chair</w:t>
      </w:r>
      <w:r w:rsidRPr="00EA78B3">
        <w:rPr>
          <w:rFonts w:asciiTheme="minorHAnsi" w:hAnsiTheme="minorHAnsi" w:cstheme="minorHAnsi"/>
          <w:sz w:val="20"/>
          <w:szCs w:val="20"/>
        </w:rPr>
        <w:tab/>
        <w:t>Present</w:t>
      </w:r>
    </w:p>
    <w:p w14:paraId="648088B4" w14:textId="26D4B690" w:rsidR="001376C3" w:rsidRPr="00EA78B3" w:rsidRDefault="001376C3" w:rsidP="001376C3">
      <w:pPr>
        <w:pStyle w:val="NoSpacing"/>
        <w:tabs>
          <w:tab w:val="left" w:pos="3240"/>
          <w:tab w:val="left" w:pos="8460"/>
        </w:tabs>
        <w:ind w:left="360" w:right="-540"/>
        <w:rPr>
          <w:rFonts w:asciiTheme="minorHAnsi" w:hAnsiTheme="minorHAnsi" w:cstheme="minorHAnsi"/>
          <w:sz w:val="20"/>
          <w:szCs w:val="20"/>
        </w:rPr>
      </w:pPr>
      <w:r w:rsidRPr="00EA78B3">
        <w:rPr>
          <w:rFonts w:asciiTheme="minorHAnsi" w:hAnsiTheme="minorHAnsi" w:cstheme="minorHAnsi"/>
          <w:sz w:val="20"/>
          <w:szCs w:val="20"/>
        </w:rPr>
        <w:t xml:space="preserve">Nancy J. </w:t>
      </w:r>
      <w:r w:rsidR="003105CE" w:rsidRPr="00EA78B3">
        <w:rPr>
          <w:rFonts w:asciiTheme="minorHAnsi" w:hAnsiTheme="minorHAnsi" w:cstheme="minorHAnsi"/>
          <w:sz w:val="20"/>
          <w:szCs w:val="20"/>
        </w:rPr>
        <w:t>Belden</w:t>
      </w:r>
      <w:r w:rsidR="003105CE" w:rsidRPr="00EA78B3">
        <w:rPr>
          <w:rFonts w:asciiTheme="minorHAnsi" w:hAnsiTheme="minorHAnsi" w:cstheme="minorHAnsi"/>
          <w:sz w:val="20"/>
          <w:szCs w:val="20"/>
        </w:rPr>
        <w:tab/>
        <w:t>Councilor-at-Large</w:t>
      </w:r>
      <w:r w:rsidR="003105CE" w:rsidRPr="00EA78B3">
        <w:rPr>
          <w:rFonts w:asciiTheme="minorHAnsi" w:hAnsiTheme="minorHAnsi" w:cstheme="minorHAnsi"/>
          <w:sz w:val="20"/>
          <w:szCs w:val="20"/>
        </w:rPr>
        <w:tab/>
        <w:t>Present</w:t>
      </w:r>
    </w:p>
    <w:p w14:paraId="320944D2" w14:textId="77777777"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David C. Wilson</w:t>
      </w:r>
      <w:r w:rsidRPr="00EA78B3">
        <w:rPr>
          <w:rFonts w:asciiTheme="minorHAnsi" w:hAnsiTheme="minorHAnsi" w:cstheme="minorHAnsi"/>
          <w:sz w:val="20"/>
          <w:szCs w:val="20"/>
        </w:rPr>
        <w:tab/>
        <w:t xml:space="preserve">Councilor-at-Large </w:t>
      </w:r>
      <w:r w:rsidRPr="00EA78B3">
        <w:rPr>
          <w:rFonts w:asciiTheme="minorHAnsi" w:hAnsiTheme="minorHAnsi" w:cstheme="minorHAnsi"/>
          <w:sz w:val="20"/>
          <w:szCs w:val="20"/>
        </w:rPr>
        <w:tab/>
        <w:t>Present</w:t>
      </w:r>
    </w:p>
    <w:p w14:paraId="28A2078E" w14:textId="77777777" w:rsidR="001376C3" w:rsidRPr="00EA78B3" w:rsidRDefault="001376C3" w:rsidP="001376C3">
      <w:pPr>
        <w:pStyle w:val="Default"/>
        <w:rPr>
          <w:rFonts w:asciiTheme="minorHAnsi" w:hAnsiTheme="minorHAnsi"/>
          <w:color w:val="auto"/>
          <w:sz w:val="20"/>
          <w:szCs w:val="20"/>
          <w:highlight w:val="green"/>
        </w:rPr>
      </w:pPr>
    </w:p>
    <w:p w14:paraId="6B088F33" w14:textId="77777777" w:rsidR="001376C3" w:rsidRPr="00EA78B3" w:rsidRDefault="001376C3" w:rsidP="001376C3">
      <w:pPr>
        <w:pStyle w:val="NoSpacing"/>
        <w:tabs>
          <w:tab w:val="left" w:pos="2700"/>
          <w:tab w:val="left" w:pos="7920"/>
        </w:tabs>
        <w:ind w:left="360"/>
        <w:rPr>
          <w:rFonts w:asciiTheme="minorHAnsi" w:hAnsiTheme="minorHAnsi" w:cstheme="minorHAnsi"/>
          <w:b/>
          <w:sz w:val="20"/>
          <w:szCs w:val="20"/>
        </w:rPr>
      </w:pPr>
      <w:r w:rsidRPr="00EA78B3">
        <w:rPr>
          <w:rFonts w:asciiTheme="minorHAnsi" w:hAnsiTheme="minorHAnsi" w:cstheme="minorHAnsi"/>
          <w:b/>
          <w:sz w:val="20"/>
          <w:szCs w:val="20"/>
        </w:rPr>
        <w:t>Staff</w:t>
      </w:r>
    </w:p>
    <w:p w14:paraId="426A95B5" w14:textId="77777777"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Adam Thocher</w:t>
      </w:r>
      <w:r w:rsidRPr="00EA78B3">
        <w:rPr>
          <w:rFonts w:asciiTheme="minorHAnsi" w:hAnsiTheme="minorHAnsi" w:cstheme="minorHAnsi"/>
          <w:sz w:val="20"/>
          <w:szCs w:val="20"/>
        </w:rPr>
        <w:tab/>
        <w:t>Executive Director</w:t>
      </w:r>
      <w:r w:rsidRPr="00EA78B3">
        <w:rPr>
          <w:rFonts w:asciiTheme="minorHAnsi" w:hAnsiTheme="minorHAnsi" w:cstheme="minorHAnsi"/>
          <w:sz w:val="20"/>
          <w:szCs w:val="20"/>
        </w:rPr>
        <w:tab/>
        <w:t>Present</w:t>
      </w:r>
    </w:p>
    <w:p w14:paraId="0DFE161A" w14:textId="37CE9C4D"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Eric Bailey</w:t>
      </w:r>
      <w:r w:rsidRPr="00EA78B3">
        <w:rPr>
          <w:rFonts w:asciiTheme="minorHAnsi" w:hAnsiTheme="minorHAnsi" w:cstheme="minorHAnsi"/>
          <w:sz w:val="20"/>
          <w:szCs w:val="20"/>
        </w:rPr>
        <w:tab/>
        <w:t>Marketin</w:t>
      </w:r>
      <w:r w:rsidR="00D072D2" w:rsidRPr="00EA78B3">
        <w:rPr>
          <w:rFonts w:asciiTheme="minorHAnsi" w:hAnsiTheme="minorHAnsi" w:cstheme="minorHAnsi"/>
          <w:sz w:val="20"/>
          <w:szCs w:val="20"/>
        </w:rPr>
        <w:t>g Communications Manager</w:t>
      </w:r>
      <w:r w:rsidR="00D072D2" w:rsidRPr="00EA78B3">
        <w:rPr>
          <w:rFonts w:asciiTheme="minorHAnsi" w:hAnsiTheme="minorHAnsi" w:cstheme="minorHAnsi"/>
          <w:sz w:val="20"/>
          <w:szCs w:val="20"/>
        </w:rPr>
        <w:tab/>
      </w:r>
      <w:r w:rsidR="00152C45" w:rsidRPr="00EA78B3">
        <w:rPr>
          <w:rFonts w:asciiTheme="minorHAnsi" w:hAnsiTheme="minorHAnsi" w:cstheme="minorHAnsi"/>
          <w:sz w:val="20"/>
          <w:szCs w:val="20"/>
        </w:rPr>
        <w:t>Present</w:t>
      </w:r>
    </w:p>
    <w:p w14:paraId="67A292A6" w14:textId="5A3D6661"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Cry</w:t>
      </w:r>
      <w:r w:rsidR="00841E8B">
        <w:rPr>
          <w:rFonts w:asciiTheme="minorHAnsi" w:hAnsiTheme="minorHAnsi" w:cstheme="minorHAnsi"/>
          <w:sz w:val="20"/>
          <w:szCs w:val="20"/>
        </w:rPr>
        <w:t>stal Stone</w:t>
      </w:r>
      <w:r w:rsidR="00841E8B">
        <w:rPr>
          <w:rFonts w:asciiTheme="minorHAnsi" w:hAnsiTheme="minorHAnsi" w:cstheme="minorHAnsi"/>
          <w:sz w:val="20"/>
          <w:szCs w:val="20"/>
        </w:rPr>
        <w:tab/>
        <w:t>Administrator</w:t>
      </w:r>
      <w:r w:rsidR="00841E8B">
        <w:rPr>
          <w:rFonts w:asciiTheme="minorHAnsi" w:hAnsiTheme="minorHAnsi" w:cstheme="minorHAnsi"/>
          <w:sz w:val="20"/>
          <w:szCs w:val="20"/>
        </w:rPr>
        <w:tab/>
        <w:t>Present</w:t>
      </w:r>
    </w:p>
    <w:p w14:paraId="62E0D4C7" w14:textId="7CD46593"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Damien Sa</w:t>
      </w:r>
      <w:r w:rsidR="00841E8B">
        <w:rPr>
          <w:rFonts w:asciiTheme="minorHAnsi" w:hAnsiTheme="minorHAnsi" w:cstheme="minorHAnsi"/>
          <w:sz w:val="20"/>
          <w:szCs w:val="20"/>
        </w:rPr>
        <w:t>lamacha</w:t>
      </w:r>
      <w:r w:rsidR="00841E8B">
        <w:rPr>
          <w:rFonts w:asciiTheme="minorHAnsi" w:hAnsiTheme="minorHAnsi" w:cstheme="minorHAnsi"/>
          <w:sz w:val="20"/>
          <w:szCs w:val="20"/>
        </w:rPr>
        <w:tab/>
        <w:t xml:space="preserve">Membership and Conference Associate </w:t>
      </w:r>
      <w:r w:rsidR="00841E8B">
        <w:rPr>
          <w:rFonts w:asciiTheme="minorHAnsi" w:hAnsiTheme="minorHAnsi" w:cstheme="minorHAnsi"/>
          <w:sz w:val="20"/>
          <w:szCs w:val="20"/>
        </w:rPr>
        <w:tab/>
        <w:t>Present</w:t>
      </w:r>
      <w:r w:rsidRPr="00EA78B3">
        <w:rPr>
          <w:rFonts w:asciiTheme="minorHAnsi" w:hAnsiTheme="minorHAnsi" w:cstheme="minorHAnsi"/>
          <w:sz w:val="20"/>
          <w:szCs w:val="20"/>
        </w:rPr>
        <w:t xml:space="preserve"> </w:t>
      </w:r>
    </w:p>
    <w:p w14:paraId="320401FC" w14:textId="77777777" w:rsidR="001376C3" w:rsidRPr="00EA78B3" w:rsidRDefault="001376C3" w:rsidP="0097004D">
      <w:pPr>
        <w:tabs>
          <w:tab w:val="left" w:pos="2520"/>
        </w:tabs>
        <w:rPr>
          <w:b/>
          <w:highlight w:val="green"/>
        </w:rPr>
      </w:pPr>
    </w:p>
    <w:p w14:paraId="28ED53A8" w14:textId="77777777" w:rsidR="00D072D2" w:rsidRPr="00EA78B3" w:rsidRDefault="00D072D2" w:rsidP="00D072D2">
      <w:pPr>
        <w:rPr>
          <w:rFonts w:asciiTheme="minorHAnsi" w:hAnsiTheme="minorHAnsi"/>
          <w:b/>
        </w:rPr>
      </w:pPr>
      <w:r w:rsidRPr="00EA78B3">
        <w:rPr>
          <w:rFonts w:asciiTheme="minorHAnsi" w:hAnsiTheme="minorHAnsi"/>
          <w:b/>
        </w:rPr>
        <w:t>Call to Order, Review and Approval of Minutes – Johnson</w:t>
      </w:r>
    </w:p>
    <w:p w14:paraId="34DA6983" w14:textId="77777777" w:rsidR="00841E8B" w:rsidRDefault="00841E8B" w:rsidP="00D072D2">
      <w:pPr>
        <w:rPr>
          <w:rFonts w:asciiTheme="minorHAnsi" w:hAnsiTheme="minorHAnsi"/>
        </w:rPr>
      </w:pPr>
    </w:p>
    <w:p w14:paraId="3A0E9ABC" w14:textId="46657E24" w:rsidR="00841E8B" w:rsidRPr="001A5143" w:rsidRDefault="00841E8B" w:rsidP="00D072D2">
      <w:pPr>
        <w:rPr>
          <w:rFonts w:asciiTheme="minorHAnsi" w:hAnsiTheme="minorHAnsi"/>
          <w:sz w:val="20"/>
          <w:szCs w:val="20"/>
        </w:rPr>
      </w:pPr>
      <w:r w:rsidRPr="001A5143">
        <w:rPr>
          <w:rFonts w:asciiTheme="minorHAnsi" w:hAnsiTheme="minorHAnsi"/>
          <w:sz w:val="20"/>
          <w:szCs w:val="20"/>
        </w:rPr>
        <w:t xml:space="preserve">Johnson called the meeting to order and reviewed the meeting minutes from December 14, 2017. </w:t>
      </w:r>
    </w:p>
    <w:p w14:paraId="5D52F776" w14:textId="77777777" w:rsidR="00841E8B" w:rsidRPr="001A5143" w:rsidRDefault="00841E8B" w:rsidP="00D072D2">
      <w:pPr>
        <w:rPr>
          <w:rFonts w:asciiTheme="minorHAnsi" w:hAnsiTheme="minorHAnsi"/>
          <w:sz w:val="20"/>
          <w:szCs w:val="20"/>
        </w:rPr>
      </w:pPr>
    </w:p>
    <w:p w14:paraId="3DC80242" w14:textId="03253B6D" w:rsidR="00841E8B" w:rsidRPr="001A5143" w:rsidRDefault="00841E8B" w:rsidP="00D072D2">
      <w:pPr>
        <w:rPr>
          <w:rFonts w:asciiTheme="minorHAnsi" w:hAnsiTheme="minorHAnsi" w:cstheme="minorHAnsi"/>
          <w:i/>
          <w:sz w:val="20"/>
          <w:szCs w:val="20"/>
        </w:rPr>
      </w:pPr>
      <w:r w:rsidRPr="001A5143">
        <w:rPr>
          <w:rFonts w:asciiTheme="minorHAnsi" w:hAnsiTheme="minorHAnsi"/>
          <w:i/>
          <w:sz w:val="20"/>
          <w:szCs w:val="20"/>
        </w:rPr>
        <w:t>Streicher moved</w:t>
      </w:r>
      <w:proofErr w:type="gramStart"/>
      <w:r w:rsidRPr="001A5143">
        <w:rPr>
          <w:rFonts w:asciiTheme="minorHAnsi" w:hAnsiTheme="minorHAnsi"/>
          <w:i/>
          <w:sz w:val="20"/>
          <w:szCs w:val="20"/>
        </w:rPr>
        <w:t>,</w:t>
      </w:r>
      <w:proofErr w:type="gramEnd"/>
      <w:r w:rsidRPr="001A5143">
        <w:rPr>
          <w:rFonts w:asciiTheme="minorHAnsi" w:hAnsiTheme="minorHAnsi"/>
          <w:i/>
          <w:sz w:val="20"/>
          <w:szCs w:val="20"/>
        </w:rPr>
        <w:t xml:space="preserve"> Tourangeau seconded to approve the December 14, 2017, Executive Council Meeting Minutes</w:t>
      </w:r>
      <w:r w:rsidR="009521FE">
        <w:rPr>
          <w:rFonts w:asciiTheme="minorHAnsi" w:hAnsiTheme="minorHAnsi"/>
          <w:i/>
          <w:sz w:val="20"/>
          <w:szCs w:val="20"/>
        </w:rPr>
        <w:t xml:space="preserve"> with an amendment to the attendance list</w:t>
      </w:r>
      <w:r w:rsidRPr="001A5143">
        <w:rPr>
          <w:rFonts w:asciiTheme="minorHAnsi" w:hAnsiTheme="minorHAnsi"/>
          <w:i/>
          <w:sz w:val="20"/>
          <w:szCs w:val="20"/>
        </w:rPr>
        <w:t xml:space="preserve">. Motion passed. </w:t>
      </w:r>
    </w:p>
    <w:p w14:paraId="2A7DD4A9" w14:textId="77777777" w:rsidR="00D072D2" w:rsidRPr="00EA78B3" w:rsidRDefault="00D072D2" w:rsidP="00D072D2">
      <w:pPr>
        <w:rPr>
          <w:rFonts w:asciiTheme="minorHAnsi" w:hAnsiTheme="minorHAnsi" w:cstheme="minorHAnsi"/>
          <w:i/>
        </w:rPr>
      </w:pPr>
    </w:p>
    <w:p w14:paraId="355DF20C" w14:textId="1176CBBC" w:rsidR="00B46FEE" w:rsidRDefault="00006310" w:rsidP="00006310">
      <w:pPr>
        <w:tabs>
          <w:tab w:val="left" w:pos="2520"/>
        </w:tabs>
        <w:rPr>
          <w:b/>
        </w:rPr>
      </w:pPr>
      <w:r w:rsidRPr="00EA78B3">
        <w:rPr>
          <w:b/>
        </w:rPr>
        <w:t>S</w:t>
      </w:r>
      <w:r w:rsidR="00841E8B">
        <w:rPr>
          <w:b/>
        </w:rPr>
        <w:t>ecretary/Treasurer Report – Streicher</w:t>
      </w:r>
    </w:p>
    <w:p w14:paraId="1572A9F1" w14:textId="77777777" w:rsidR="00B46FEE" w:rsidRPr="001A5143" w:rsidRDefault="00B46FEE" w:rsidP="00006310">
      <w:pPr>
        <w:tabs>
          <w:tab w:val="left" w:pos="2520"/>
        </w:tabs>
        <w:rPr>
          <w:b/>
          <w:sz w:val="20"/>
          <w:szCs w:val="20"/>
        </w:rPr>
      </w:pPr>
    </w:p>
    <w:p w14:paraId="701B9571" w14:textId="5E9A72F0" w:rsidR="00B46FEE" w:rsidRPr="001A5143" w:rsidRDefault="00B46FEE" w:rsidP="00B46FEE">
      <w:pPr>
        <w:tabs>
          <w:tab w:val="left" w:pos="2520"/>
        </w:tabs>
        <w:rPr>
          <w:sz w:val="20"/>
          <w:szCs w:val="20"/>
        </w:rPr>
      </w:pPr>
      <w:r w:rsidRPr="001A5143">
        <w:rPr>
          <w:sz w:val="20"/>
          <w:szCs w:val="20"/>
        </w:rPr>
        <w:t xml:space="preserve">Streicher reported on the December 2017 financials. A budget deficit is projected for 2018 with the additional costs being attributed to JSSAM and key AAPOR initiatives. The Finance Committee has recommended that AAPOR begin thinking about new or enhanced revenue streams. The Sponsorship Subcommittee and </w:t>
      </w:r>
      <w:r w:rsidR="009521FE">
        <w:rPr>
          <w:sz w:val="20"/>
          <w:szCs w:val="20"/>
        </w:rPr>
        <w:t>AAPOR Staff</w:t>
      </w:r>
      <w:r w:rsidRPr="001A5143">
        <w:rPr>
          <w:sz w:val="20"/>
          <w:szCs w:val="20"/>
        </w:rPr>
        <w:t xml:space="preserve"> have made great and early progress in contacting and securing sponsors and exhibitors for the 73</w:t>
      </w:r>
      <w:r w:rsidRPr="001A5143">
        <w:rPr>
          <w:sz w:val="20"/>
          <w:szCs w:val="20"/>
          <w:vertAlign w:val="superscript"/>
        </w:rPr>
        <w:t>rd</w:t>
      </w:r>
      <w:r w:rsidRPr="001A5143">
        <w:rPr>
          <w:sz w:val="20"/>
          <w:szCs w:val="20"/>
        </w:rPr>
        <w:t xml:space="preserve"> Annual Conference. Dutwin suggested that the </w:t>
      </w:r>
      <w:r w:rsidR="00680D14" w:rsidRPr="001A5143">
        <w:rPr>
          <w:sz w:val="20"/>
          <w:szCs w:val="20"/>
        </w:rPr>
        <w:t>Finance</w:t>
      </w:r>
      <w:r w:rsidRPr="001A5143">
        <w:rPr>
          <w:sz w:val="20"/>
          <w:szCs w:val="20"/>
        </w:rPr>
        <w:t xml:space="preserve"> Committee make budget projections for up to five years out for baseline budgeting future projections. Streicher reported that the Finance Committee will look into this. </w:t>
      </w:r>
    </w:p>
    <w:p w14:paraId="47715CF0" w14:textId="77777777" w:rsidR="00DC0AAD" w:rsidRPr="00EA78B3" w:rsidRDefault="00DC0AAD" w:rsidP="003B0583">
      <w:pPr>
        <w:tabs>
          <w:tab w:val="left" w:pos="2520"/>
        </w:tabs>
        <w:rPr>
          <w:b/>
        </w:rPr>
      </w:pPr>
    </w:p>
    <w:p w14:paraId="391A5B4A" w14:textId="77777777" w:rsidR="00AD0EF4" w:rsidRPr="00EA78B3" w:rsidRDefault="00AD0EF4" w:rsidP="00AD0EF4">
      <w:pPr>
        <w:tabs>
          <w:tab w:val="left" w:pos="2520"/>
        </w:tabs>
        <w:rPr>
          <w:rFonts w:asciiTheme="minorHAnsi" w:hAnsiTheme="minorHAnsi"/>
          <w:b/>
        </w:rPr>
      </w:pPr>
      <w:r w:rsidRPr="00EA78B3">
        <w:rPr>
          <w:rFonts w:asciiTheme="minorHAnsi" w:hAnsiTheme="minorHAnsi"/>
          <w:b/>
        </w:rPr>
        <w:t xml:space="preserve">CONSENT AGENDA – ALL </w:t>
      </w:r>
    </w:p>
    <w:p w14:paraId="432CEECA" w14:textId="7138A257" w:rsidR="00AD0EF4" w:rsidRPr="001A5143" w:rsidRDefault="00AD0EF4" w:rsidP="00AD0EF4">
      <w:pPr>
        <w:rPr>
          <w:rFonts w:asciiTheme="minorHAnsi" w:hAnsiTheme="minorHAnsi"/>
          <w:i/>
          <w:sz w:val="20"/>
          <w:szCs w:val="20"/>
        </w:rPr>
        <w:sectPr w:rsidR="00AD0EF4" w:rsidRPr="001A5143" w:rsidSect="00A27CA3">
          <w:footerReference w:type="default" r:id="rId18"/>
          <w:type w:val="continuous"/>
          <w:pgSz w:w="12240" w:h="15840"/>
          <w:pgMar w:top="720" w:right="720" w:bottom="720" w:left="720" w:header="720" w:footer="288" w:gutter="0"/>
          <w:cols w:space="720"/>
          <w:docGrid w:linePitch="360"/>
        </w:sectPr>
      </w:pPr>
      <w:r w:rsidRPr="001A5143">
        <w:rPr>
          <w:rFonts w:asciiTheme="minorHAnsi" w:hAnsiTheme="minorHAnsi"/>
          <w:i/>
          <w:sz w:val="20"/>
          <w:szCs w:val="20"/>
        </w:rPr>
        <w:t>The following written reports and materials have been posted t</w:t>
      </w:r>
      <w:r w:rsidR="00EA78B3" w:rsidRPr="001A5143">
        <w:rPr>
          <w:rFonts w:asciiTheme="minorHAnsi" w:hAnsiTheme="minorHAnsi"/>
          <w:i/>
          <w:sz w:val="20"/>
          <w:szCs w:val="20"/>
        </w:rPr>
        <w:t xml:space="preserve">o SharePoint for information. </w:t>
      </w:r>
      <w:r w:rsidR="00815BC2" w:rsidRPr="001A5143">
        <w:rPr>
          <w:rFonts w:asciiTheme="minorHAnsi" w:hAnsiTheme="minorHAnsi"/>
          <w:i/>
          <w:sz w:val="20"/>
          <w:szCs w:val="20"/>
        </w:rPr>
        <w:t xml:space="preserve"> </w:t>
      </w:r>
    </w:p>
    <w:p w14:paraId="2DD18B1C" w14:textId="450CEEF5" w:rsidR="00AD0EF4" w:rsidRPr="001A5143" w:rsidRDefault="00815BC2" w:rsidP="00AD0EF4">
      <w:pPr>
        <w:pStyle w:val="ListParagraph"/>
        <w:numPr>
          <w:ilvl w:val="0"/>
          <w:numId w:val="10"/>
        </w:numPr>
        <w:ind w:left="0" w:right="-180" w:firstLine="0"/>
        <w:rPr>
          <w:i/>
          <w:sz w:val="20"/>
          <w:szCs w:val="20"/>
        </w:rPr>
      </w:pPr>
      <w:r w:rsidRPr="001A5143">
        <w:rPr>
          <w:i/>
          <w:sz w:val="20"/>
          <w:szCs w:val="20"/>
        </w:rPr>
        <w:lastRenderedPageBreak/>
        <w:t>AAPOR.org metrics</w:t>
      </w:r>
    </w:p>
    <w:p w14:paraId="601022E7" w14:textId="03875008" w:rsidR="00EA78B3" w:rsidRPr="001A5143" w:rsidRDefault="00815BC2" w:rsidP="00EA78B3">
      <w:pPr>
        <w:pStyle w:val="ListParagraph"/>
        <w:numPr>
          <w:ilvl w:val="0"/>
          <w:numId w:val="10"/>
        </w:numPr>
        <w:ind w:left="0" w:right="-180" w:firstLine="0"/>
        <w:rPr>
          <w:i/>
          <w:sz w:val="20"/>
          <w:szCs w:val="20"/>
        </w:rPr>
      </w:pPr>
      <w:r w:rsidRPr="001A5143">
        <w:rPr>
          <w:i/>
          <w:sz w:val="20"/>
          <w:szCs w:val="20"/>
        </w:rPr>
        <w:t>JCR Update</w:t>
      </w:r>
    </w:p>
    <w:p w14:paraId="55F2F463" w14:textId="0527F7B9" w:rsidR="00AD0EF4" w:rsidRPr="001A5143" w:rsidRDefault="00815BC2" w:rsidP="00AD0EF4">
      <w:pPr>
        <w:pStyle w:val="ListParagraph"/>
        <w:numPr>
          <w:ilvl w:val="0"/>
          <w:numId w:val="10"/>
        </w:numPr>
        <w:ind w:left="0" w:right="-180" w:firstLine="0"/>
        <w:rPr>
          <w:i/>
          <w:sz w:val="20"/>
          <w:szCs w:val="20"/>
        </w:rPr>
      </w:pPr>
      <w:r w:rsidRPr="001A5143">
        <w:rPr>
          <w:i/>
          <w:sz w:val="20"/>
          <w:szCs w:val="20"/>
        </w:rPr>
        <w:t>Education Update</w:t>
      </w:r>
    </w:p>
    <w:p w14:paraId="77E95478" w14:textId="77777777" w:rsidR="0024459A" w:rsidRPr="001A5143" w:rsidRDefault="0024459A" w:rsidP="0024459A">
      <w:pPr>
        <w:pStyle w:val="ListParagraph"/>
        <w:ind w:left="0" w:right="-180"/>
        <w:rPr>
          <w:i/>
          <w:sz w:val="20"/>
          <w:szCs w:val="20"/>
        </w:rPr>
      </w:pPr>
    </w:p>
    <w:p w14:paraId="7915EBD0" w14:textId="2C44B968" w:rsidR="00815BC2" w:rsidRPr="001A5143" w:rsidRDefault="00815BC2" w:rsidP="00815BC2">
      <w:pPr>
        <w:pStyle w:val="ListParagraph"/>
        <w:numPr>
          <w:ilvl w:val="0"/>
          <w:numId w:val="10"/>
        </w:numPr>
        <w:ind w:left="0" w:right="-180" w:firstLine="0"/>
        <w:rPr>
          <w:i/>
          <w:sz w:val="20"/>
          <w:szCs w:val="20"/>
        </w:rPr>
      </w:pPr>
      <w:r w:rsidRPr="001A5143">
        <w:rPr>
          <w:i/>
          <w:sz w:val="20"/>
          <w:szCs w:val="20"/>
        </w:rPr>
        <w:lastRenderedPageBreak/>
        <w:t xml:space="preserve">Conference Update </w:t>
      </w:r>
    </w:p>
    <w:p w14:paraId="4D866E2C" w14:textId="1C977A4F" w:rsidR="00815BC2" w:rsidRPr="001A5143" w:rsidRDefault="00815BC2" w:rsidP="00AD0EF4">
      <w:pPr>
        <w:pStyle w:val="ListParagraph"/>
        <w:numPr>
          <w:ilvl w:val="0"/>
          <w:numId w:val="10"/>
        </w:numPr>
        <w:ind w:left="0" w:right="-180" w:firstLine="0"/>
        <w:rPr>
          <w:i/>
          <w:sz w:val="20"/>
          <w:szCs w:val="20"/>
        </w:rPr>
      </w:pPr>
      <w:r w:rsidRPr="001A5143">
        <w:rPr>
          <w:i/>
          <w:sz w:val="20"/>
          <w:szCs w:val="20"/>
        </w:rPr>
        <w:t>Anti-Harassment Update</w:t>
      </w:r>
    </w:p>
    <w:p w14:paraId="02F8C483" w14:textId="7A3BDC53" w:rsidR="00815BC2" w:rsidRPr="001A5143" w:rsidRDefault="00815BC2" w:rsidP="00AD0EF4">
      <w:pPr>
        <w:pStyle w:val="ListParagraph"/>
        <w:numPr>
          <w:ilvl w:val="0"/>
          <w:numId w:val="10"/>
        </w:numPr>
        <w:ind w:left="0" w:right="-180" w:firstLine="0"/>
        <w:rPr>
          <w:i/>
          <w:sz w:val="20"/>
          <w:szCs w:val="20"/>
        </w:rPr>
      </w:pPr>
      <w:r w:rsidRPr="001A5143">
        <w:rPr>
          <w:i/>
          <w:sz w:val="20"/>
          <w:szCs w:val="20"/>
        </w:rPr>
        <w:t>Communications minutes</w:t>
      </w:r>
    </w:p>
    <w:p w14:paraId="78477E6A" w14:textId="21E7D593" w:rsidR="00AD0EF4" w:rsidRPr="001A5143" w:rsidRDefault="009521FE" w:rsidP="00AD0EF4">
      <w:pPr>
        <w:pStyle w:val="ListParagraph"/>
        <w:ind w:left="810" w:right="-180"/>
        <w:rPr>
          <w:rFonts w:asciiTheme="minorHAnsi" w:hAnsiTheme="minorHAnsi"/>
          <w:i/>
          <w:sz w:val="20"/>
          <w:szCs w:val="20"/>
        </w:rPr>
        <w:sectPr w:rsidR="00AD0EF4" w:rsidRPr="001A5143" w:rsidSect="00E37F71">
          <w:footerReference w:type="default" r:id="rId19"/>
          <w:type w:val="continuous"/>
          <w:pgSz w:w="12240" w:h="15840"/>
          <w:pgMar w:top="720" w:right="720" w:bottom="720" w:left="720" w:header="720" w:footer="288" w:gutter="0"/>
          <w:cols w:num="2" w:space="180"/>
          <w:docGrid w:linePitch="360"/>
        </w:sectPr>
      </w:pPr>
      <w:r>
        <w:rPr>
          <w:rFonts w:asciiTheme="minorHAnsi" w:hAnsiTheme="minorHAnsi"/>
          <w:i/>
          <w:sz w:val="20"/>
          <w:szCs w:val="20"/>
        </w:rPr>
        <w:t xml:space="preserve">           </w:t>
      </w:r>
    </w:p>
    <w:p w14:paraId="7A315AC6" w14:textId="57D3FBD3" w:rsidR="009C3DD7" w:rsidRPr="001A5143" w:rsidRDefault="0024459A" w:rsidP="00A620DD">
      <w:pPr>
        <w:tabs>
          <w:tab w:val="left" w:pos="2520"/>
        </w:tabs>
        <w:ind w:right="-360"/>
        <w:rPr>
          <w:i/>
          <w:sz w:val="20"/>
          <w:szCs w:val="20"/>
        </w:rPr>
      </w:pPr>
      <w:r w:rsidRPr="001A5143">
        <w:rPr>
          <w:i/>
          <w:sz w:val="20"/>
          <w:szCs w:val="20"/>
        </w:rPr>
        <w:lastRenderedPageBreak/>
        <w:t>Tourangeau</w:t>
      </w:r>
      <w:r w:rsidR="009C3DD7" w:rsidRPr="001A5143">
        <w:rPr>
          <w:i/>
          <w:sz w:val="20"/>
          <w:szCs w:val="20"/>
        </w:rPr>
        <w:t xml:space="preserve"> moved</w:t>
      </w:r>
      <w:proofErr w:type="gramStart"/>
      <w:r w:rsidR="009C3DD7" w:rsidRPr="001A5143">
        <w:rPr>
          <w:i/>
          <w:sz w:val="20"/>
          <w:szCs w:val="20"/>
        </w:rPr>
        <w:t>,</w:t>
      </w:r>
      <w:proofErr w:type="gramEnd"/>
      <w:r w:rsidR="009C3DD7" w:rsidRPr="001A5143">
        <w:rPr>
          <w:i/>
          <w:sz w:val="20"/>
          <w:szCs w:val="20"/>
        </w:rPr>
        <w:t xml:space="preserve"> </w:t>
      </w:r>
      <w:r w:rsidR="001353C0" w:rsidRPr="001A5143">
        <w:rPr>
          <w:i/>
          <w:sz w:val="20"/>
          <w:szCs w:val="20"/>
        </w:rPr>
        <w:t>West</w:t>
      </w:r>
      <w:r w:rsidR="008F2150" w:rsidRPr="001A5143">
        <w:rPr>
          <w:i/>
          <w:sz w:val="20"/>
          <w:szCs w:val="20"/>
        </w:rPr>
        <w:t xml:space="preserve"> </w:t>
      </w:r>
      <w:r w:rsidR="009C3DD7" w:rsidRPr="001A5143">
        <w:rPr>
          <w:i/>
          <w:sz w:val="20"/>
          <w:szCs w:val="20"/>
        </w:rPr>
        <w:t>seconded to approve all consent rep</w:t>
      </w:r>
      <w:r w:rsidR="00324E7D">
        <w:rPr>
          <w:i/>
          <w:sz w:val="20"/>
          <w:szCs w:val="20"/>
        </w:rPr>
        <w:t>orts as presented. Motion passed</w:t>
      </w:r>
      <w:r w:rsidR="009C3DD7" w:rsidRPr="001A5143">
        <w:rPr>
          <w:i/>
          <w:sz w:val="20"/>
          <w:szCs w:val="20"/>
        </w:rPr>
        <w:t xml:space="preserve">. </w:t>
      </w:r>
    </w:p>
    <w:p w14:paraId="4D5A657F" w14:textId="77777777" w:rsidR="0024459A" w:rsidRDefault="0024459A" w:rsidP="00815BC2">
      <w:pPr>
        <w:ind w:left="2520" w:right="-180"/>
        <w:rPr>
          <w:i/>
          <w:sz w:val="18"/>
          <w:szCs w:val="18"/>
        </w:rPr>
      </w:pPr>
    </w:p>
    <w:p w14:paraId="1C82EEE6" w14:textId="02FAD1B9" w:rsidR="001353C0" w:rsidRPr="00EA78B3" w:rsidRDefault="00A620DD" w:rsidP="001353C0">
      <w:pPr>
        <w:tabs>
          <w:tab w:val="left" w:pos="2520"/>
        </w:tabs>
        <w:ind w:right="-360"/>
        <w:rPr>
          <w:b/>
        </w:rPr>
      </w:pPr>
      <w:r w:rsidRPr="00EA78B3">
        <w:rPr>
          <w:b/>
        </w:rPr>
        <w:t>Appointments – ALL</w:t>
      </w:r>
      <w:r w:rsidR="001353C0" w:rsidRPr="00EA78B3">
        <w:tab/>
      </w:r>
      <w:r w:rsidR="001353C0" w:rsidRPr="00EA78B3">
        <w:tab/>
      </w:r>
      <w:r w:rsidR="001353C0" w:rsidRPr="00EA78B3">
        <w:tab/>
      </w:r>
      <w:r w:rsidR="001353C0" w:rsidRPr="00EA78B3">
        <w:rPr>
          <w:b/>
        </w:rPr>
        <w:tab/>
      </w:r>
    </w:p>
    <w:p w14:paraId="6847E0B5" w14:textId="1E58B9A6" w:rsidR="00AA2640" w:rsidRPr="001A5143" w:rsidRDefault="008D1943" w:rsidP="008D1943">
      <w:pPr>
        <w:tabs>
          <w:tab w:val="left" w:pos="2520"/>
        </w:tabs>
        <w:ind w:right="-360"/>
        <w:rPr>
          <w:sz w:val="20"/>
          <w:szCs w:val="20"/>
        </w:rPr>
      </w:pPr>
      <w:r w:rsidRPr="001A5143">
        <w:rPr>
          <w:sz w:val="20"/>
          <w:szCs w:val="20"/>
        </w:rPr>
        <w:t xml:space="preserve">Appointments were presented for the AAPOR/ASA </w:t>
      </w:r>
      <w:proofErr w:type="spellStart"/>
      <w:r w:rsidRPr="001A5143">
        <w:rPr>
          <w:sz w:val="20"/>
          <w:szCs w:val="20"/>
        </w:rPr>
        <w:t>Sirken</w:t>
      </w:r>
      <w:proofErr w:type="spellEnd"/>
      <w:r w:rsidRPr="001A5143">
        <w:rPr>
          <w:sz w:val="20"/>
          <w:szCs w:val="20"/>
        </w:rPr>
        <w:t xml:space="preserve"> Award Committee, POQ Advisory Committee Chair, and the POQ Advisory Committee.</w:t>
      </w:r>
      <w:r w:rsidRPr="001A5143">
        <w:rPr>
          <w:b/>
          <w:sz w:val="20"/>
          <w:szCs w:val="20"/>
        </w:rPr>
        <w:t xml:space="preserve"> </w:t>
      </w:r>
      <w:r w:rsidR="007D21F1" w:rsidRPr="001A5143">
        <w:rPr>
          <w:sz w:val="20"/>
          <w:szCs w:val="20"/>
        </w:rPr>
        <w:t xml:space="preserve">The Executive Council discussed </w:t>
      </w:r>
      <w:r w:rsidR="00AA2640" w:rsidRPr="001A5143">
        <w:rPr>
          <w:sz w:val="20"/>
          <w:szCs w:val="20"/>
        </w:rPr>
        <w:t xml:space="preserve">implementing a formal procedure for the appointment and consideration of committee </w:t>
      </w:r>
      <w:r w:rsidR="00AA2640" w:rsidRPr="001A5143">
        <w:rPr>
          <w:sz w:val="20"/>
          <w:szCs w:val="20"/>
        </w:rPr>
        <w:lastRenderedPageBreak/>
        <w:t xml:space="preserve">members. Tourangeau mentioned that each committee has a different structure and time commitment, therefore a uniform set of rules may not be appropriate. Thocher and Earp will look into current AAPOR policies for appointments. </w:t>
      </w:r>
    </w:p>
    <w:p w14:paraId="0C38E557" w14:textId="77777777" w:rsidR="007D21F1" w:rsidRPr="001A5143" w:rsidRDefault="007D21F1" w:rsidP="008D1943">
      <w:pPr>
        <w:tabs>
          <w:tab w:val="left" w:pos="2520"/>
        </w:tabs>
        <w:ind w:right="-360"/>
        <w:rPr>
          <w:sz w:val="20"/>
          <w:szCs w:val="20"/>
        </w:rPr>
      </w:pPr>
    </w:p>
    <w:p w14:paraId="12C5648E" w14:textId="16E0FBC7" w:rsidR="008D1943" w:rsidRPr="001A5143" w:rsidRDefault="00324E7D" w:rsidP="008D1943">
      <w:pPr>
        <w:tabs>
          <w:tab w:val="left" w:pos="2520"/>
        </w:tabs>
        <w:ind w:right="-360"/>
        <w:rPr>
          <w:i/>
          <w:sz w:val="20"/>
          <w:szCs w:val="20"/>
        </w:rPr>
      </w:pPr>
      <w:r>
        <w:rPr>
          <w:i/>
          <w:sz w:val="20"/>
          <w:szCs w:val="20"/>
        </w:rPr>
        <w:t>Hunter-Childs moved</w:t>
      </w:r>
      <w:proofErr w:type="gramStart"/>
      <w:r w:rsidR="007D21F1" w:rsidRPr="001A5143">
        <w:rPr>
          <w:i/>
          <w:sz w:val="20"/>
          <w:szCs w:val="20"/>
        </w:rPr>
        <w:t>,</w:t>
      </w:r>
      <w:proofErr w:type="gramEnd"/>
      <w:r w:rsidR="007D21F1" w:rsidRPr="001A5143">
        <w:rPr>
          <w:i/>
          <w:sz w:val="20"/>
          <w:szCs w:val="20"/>
        </w:rPr>
        <w:t xml:space="preserve"> Tourangeau</w:t>
      </w:r>
      <w:r>
        <w:rPr>
          <w:rFonts w:asciiTheme="minorHAnsi" w:hAnsiTheme="minorHAnsi"/>
          <w:i/>
          <w:sz w:val="20"/>
          <w:szCs w:val="20"/>
        </w:rPr>
        <w:t xml:space="preserve"> seconded </w:t>
      </w:r>
      <w:r w:rsidR="008D1943" w:rsidRPr="001A5143">
        <w:rPr>
          <w:i/>
          <w:sz w:val="20"/>
          <w:szCs w:val="20"/>
        </w:rPr>
        <w:t xml:space="preserve">to approve </w:t>
      </w:r>
      <w:r w:rsidR="007D21F1" w:rsidRPr="001A5143">
        <w:rPr>
          <w:i/>
          <w:sz w:val="20"/>
          <w:szCs w:val="20"/>
        </w:rPr>
        <w:t xml:space="preserve">appointments to the POQ Advisory Committee and the AAPOR/ASA </w:t>
      </w:r>
      <w:proofErr w:type="spellStart"/>
      <w:r w:rsidR="007D21F1" w:rsidRPr="001A5143">
        <w:rPr>
          <w:i/>
          <w:sz w:val="20"/>
          <w:szCs w:val="20"/>
        </w:rPr>
        <w:t>Sirken</w:t>
      </w:r>
      <w:proofErr w:type="spellEnd"/>
      <w:r w:rsidR="007D21F1" w:rsidRPr="001A5143">
        <w:rPr>
          <w:i/>
          <w:sz w:val="20"/>
          <w:szCs w:val="20"/>
        </w:rPr>
        <w:t xml:space="preserve"> Award Committee. Motion passed. </w:t>
      </w:r>
    </w:p>
    <w:p w14:paraId="60519378" w14:textId="2DB557DA" w:rsidR="008D1943" w:rsidRDefault="008D1943" w:rsidP="008D1943">
      <w:pPr>
        <w:tabs>
          <w:tab w:val="left" w:pos="2520"/>
        </w:tabs>
        <w:ind w:right="-360"/>
        <w:rPr>
          <w:b/>
          <w:sz w:val="20"/>
          <w:szCs w:val="20"/>
        </w:rPr>
      </w:pPr>
      <w:r>
        <w:rPr>
          <w:b/>
          <w:sz w:val="20"/>
          <w:szCs w:val="20"/>
        </w:rPr>
        <w:tab/>
      </w:r>
    </w:p>
    <w:p w14:paraId="3B54CD13" w14:textId="05B7C91C" w:rsidR="001353C0" w:rsidRDefault="007D21F1" w:rsidP="00DD3969">
      <w:pPr>
        <w:tabs>
          <w:tab w:val="left" w:pos="2520"/>
        </w:tabs>
        <w:rPr>
          <w:b/>
        </w:rPr>
      </w:pPr>
      <w:r w:rsidRPr="007D21F1">
        <w:rPr>
          <w:b/>
        </w:rPr>
        <w:t>Nominations Committee Report and 2018 Elections</w:t>
      </w:r>
      <w:r>
        <w:rPr>
          <w:b/>
        </w:rPr>
        <w:t xml:space="preserve"> –</w:t>
      </w:r>
      <w:r w:rsidR="00663132">
        <w:rPr>
          <w:b/>
        </w:rPr>
        <w:t xml:space="preserve"> Tourangeau</w:t>
      </w:r>
    </w:p>
    <w:p w14:paraId="309CAD79" w14:textId="77777777" w:rsidR="00663132" w:rsidRDefault="00663132" w:rsidP="00DD3969">
      <w:pPr>
        <w:tabs>
          <w:tab w:val="left" w:pos="2520"/>
        </w:tabs>
        <w:rPr>
          <w:b/>
        </w:rPr>
      </w:pPr>
    </w:p>
    <w:p w14:paraId="76AAFBF4" w14:textId="2D4BC22F" w:rsidR="00663132" w:rsidRPr="001A5143" w:rsidRDefault="00663132" w:rsidP="00DD3969">
      <w:pPr>
        <w:tabs>
          <w:tab w:val="left" w:pos="2520"/>
        </w:tabs>
        <w:rPr>
          <w:sz w:val="20"/>
          <w:szCs w:val="20"/>
        </w:rPr>
      </w:pPr>
      <w:r w:rsidRPr="001A5143">
        <w:rPr>
          <w:sz w:val="20"/>
          <w:szCs w:val="20"/>
        </w:rPr>
        <w:t xml:space="preserve">The Nominations Committee presented </w:t>
      </w:r>
      <w:r w:rsidR="00680D14" w:rsidRPr="001A5143">
        <w:rPr>
          <w:sz w:val="20"/>
          <w:szCs w:val="20"/>
        </w:rPr>
        <w:t>candidates</w:t>
      </w:r>
      <w:r w:rsidRPr="001A5143">
        <w:rPr>
          <w:sz w:val="20"/>
          <w:szCs w:val="20"/>
        </w:rPr>
        <w:t xml:space="preserve"> for office. A slate was approved and in accordance with the bylaws was scheduled to be distributed to AAPOR members by February 14, 2018. </w:t>
      </w:r>
      <w:r w:rsidR="00AA2640" w:rsidRPr="001A5143">
        <w:rPr>
          <w:sz w:val="20"/>
          <w:szCs w:val="20"/>
        </w:rPr>
        <w:t xml:space="preserve">Johnson proposed that Tourangeau lead a small group to </w:t>
      </w:r>
      <w:r w:rsidR="009521FE">
        <w:rPr>
          <w:sz w:val="20"/>
          <w:szCs w:val="20"/>
        </w:rPr>
        <w:t xml:space="preserve">report </w:t>
      </w:r>
      <w:r w:rsidR="00AA2640" w:rsidRPr="001A5143">
        <w:rPr>
          <w:sz w:val="20"/>
          <w:szCs w:val="20"/>
        </w:rPr>
        <w:t xml:space="preserve">back to the Executive Council with recommendations on </w:t>
      </w:r>
      <w:r w:rsidR="009521FE">
        <w:rPr>
          <w:sz w:val="20"/>
          <w:szCs w:val="20"/>
        </w:rPr>
        <w:t xml:space="preserve">improving the </w:t>
      </w:r>
      <w:r w:rsidR="00AA2640" w:rsidRPr="001A5143">
        <w:rPr>
          <w:sz w:val="20"/>
          <w:szCs w:val="20"/>
        </w:rPr>
        <w:t xml:space="preserve">nominations process. </w:t>
      </w:r>
    </w:p>
    <w:p w14:paraId="1DD35C7C" w14:textId="77777777" w:rsidR="00C72502" w:rsidRDefault="00C72502" w:rsidP="00DD3969">
      <w:pPr>
        <w:tabs>
          <w:tab w:val="left" w:pos="2520"/>
        </w:tabs>
        <w:rPr>
          <w:i/>
        </w:rPr>
      </w:pPr>
    </w:p>
    <w:p w14:paraId="36F0091E" w14:textId="221C15AB" w:rsidR="00C72502" w:rsidRDefault="00F56E78" w:rsidP="00C72502">
      <w:pPr>
        <w:tabs>
          <w:tab w:val="left" w:pos="2520"/>
        </w:tabs>
        <w:rPr>
          <w:b/>
          <w:sz w:val="20"/>
          <w:szCs w:val="20"/>
        </w:rPr>
      </w:pPr>
      <w:r>
        <w:rPr>
          <w:b/>
          <w:sz w:val="20"/>
          <w:szCs w:val="20"/>
        </w:rPr>
        <w:t xml:space="preserve">AAPOR SPAM Report </w:t>
      </w:r>
      <w:r w:rsidR="00C72502">
        <w:rPr>
          <w:b/>
          <w:sz w:val="20"/>
          <w:szCs w:val="20"/>
        </w:rPr>
        <w:t>– Dutwin</w:t>
      </w:r>
    </w:p>
    <w:p w14:paraId="7FB25263" w14:textId="77777777" w:rsidR="004C2187" w:rsidRDefault="004C2187" w:rsidP="00C72502">
      <w:pPr>
        <w:tabs>
          <w:tab w:val="left" w:pos="2520"/>
        </w:tabs>
        <w:rPr>
          <w:b/>
          <w:sz w:val="20"/>
          <w:szCs w:val="20"/>
        </w:rPr>
      </w:pPr>
    </w:p>
    <w:p w14:paraId="31A36238" w14:textId="0BB895D1" w:rsidR="00AA2640" w:rsidRPr="001A5143" w:rsidRDefault="004C2187" w:rsidP="00C72502">
      <w:pPr>
        <w:tabs>
          <w:tab w:val="left" w:pos="2520"/>
        </w:tabs>
        <w:rPr>
          <w:sz w:val="20"/>
          <w:szCs w:val="20"/>
        </w:rPr>
      </w:pPr>
      <w:r w:rsidRPr="001A5143">
        <w:rPr>
          <w:sz w:val="20"/>
          <w:szCs w:val="20"/>
        </w:rPr>
        <w:t xml:space="preserve">Dutwin </w:t>
      </w:r>
      <w:r w:rsidR="00AA2640" w:rsidRPr="001A5143">
        <w:rPr>
          <w:sz w:val="20"/>
          <w:szCs w:val="20"/>
        </w:rPr>
        <w:t xml:space="preserve">reported on the progress of the SPAM </w:t>
      </w:r>
      <w:r w:rsidR="00F56E78" w:rsidRPr="001A5143">
        <w:rPr>
          <w:sz w:val="20"/>
          <w:szCs w:val="20"/>
        </w:rPr>
        <w:t xml:space="preserve">report. The report does not include </w:t>
      </w:r>
      <w:proofErr w:type="spellStart"/>
      <w:r w:rsidR="00F56E78" w:rsidRPr="001A5143">
        <w:rPr>
          <w:sz w:val="20"/>
          <w:szCs w:val="20"/>
        </w:rPr>
        <w:t>empiricial</w:t>
      </w:r>
      <w:proofErr w:type="spellEnd"/>
      <w:r w:rsidR="00F56E78" w:rsidRPr="001A5143">
        <w:rPr>
          <w:sz w:val="20"/>
          <w:szCs w:val="20"/>
        </w:rPr>
        <w:t xml:space="preserve"> measurement of the effect on polling/public opinion research industry. </w:t>
      </w:r>
      <w:proofErr w:type="gramStart"/>
      <w:r w:rsidR="00F56E78" w:rsidRPr="001A5143">
        <w:rPr>
          <w:sz w:val="20"/>
          <w:szCs w:val="20"/>
        </w:rPr>
        <w:t>Potential solutions for call blocking includes</w:t>
      </w:r>
      <w:proofErr w:type="gramEnd"/>
      <w:r w:rsidR="00F56E78" w:rsidRPr="001A5143">
        <w:rPr>
          <w:sz w:val="20"/>
          <w:szCs w:val="20"/>
        </w:rPr>
        <w:t xml:space="preserve"> developing a whitelist for research/polling and legal action. Joh</w:t>
      </w:r>
      <w:r w:rsidR="009521FE">
        <w:rPr>
          <w:sz w:val="20"/>
          <w:szCs w:val="20"/>
        </w:rPr>
        <w:t>n</w:t>
      </w:r>
      <w:r w:rsidR="00F56E78" w:rsidRPr="001A5143">
        <w:rPr>
          <w:sz w:val="20"/>
          <w:szCs w:val="20"/>
        </w:rPr>
        <w:t xml:space="preserve">son suggested that a </w:t>
      </w:r>
      <w:proofErr w:type="spellStart"/>
      <w:r w:rsidR="00F56E78" w:rsidRPr="001A5143">
        <w:rPr>
          <w:sz w:val="20"/>
          <w:szCs w:val="20"/>
        </w:rPr>
        <w:t>coaltion</w:t>
      </w:r>
      <w:proofErr w:type="spellEnd"/>
      <w:r w:rsidR="00F56E78" w:rsidRPr="001A5143">
        <w:rPr>
          <w:sz w:val="20"/>
          <w:szCs w:val="20"/>
        </w:rPr>
        <w:t xml:space="preserve"> letter could also be part of a multi-pronged strategy to </w:t>
      </w:r>
      <w:proofErr w:type="spellStart"/>
      <w:r w:rsidR="00F56E78" w:rsidRPr="001A5143">
        <w:rPr>
          <w:sz w:val="20"/>
          <w:szCs w:val="20"/>
        </w:rPr>
        <w:t>addess</w:t>
      </w:r>
      <w:proofErr w:type="spellEnd"/>
      <w:r w:rsidR="00F56E78" w:rsidRPr="001A5143">
        <w:rPr>
          <w:sz w:val="20"/>
          <w:szCs w:val="20"/>
        </w:rPr>
        <w:t xml:space="preserve"> the issue. </w:t>
      </w:r>
    </w:p>
    <w:p w14:paraId="5803F5B3" w14:textId="77777777" w:rsidR="004C2187" w:rsidRDefault="004C2187" w:rsidP="00F56E78">
      <w:pPr>
        <w:tabs>
          <w:tab w:val="left" w:pos="2520"/>
        </w:tabs>
        <w:rPr>
          <w:sz w:val="20"/>
          <w:szCs w:val="20"/>
        </w:rPr>
      </w:pPr>
    </w:p>
    <w:p w14:paraId="024556EB" w14:textId="181EB976" w:rsidR="00403889" w:rsidRPr="00EA78B3" w:rsidRDefault="004C2187" w:rsidP="00403889">
      <w:pPr>
        <w:tabs>
          <w:tab w:val="left" w:pos="2520"/>
        </w:tabs>
        <w:ind w:right="-360"/>
        <w:rPr>
          <w:b/>
        </w:rPr>
      </w:pPr>
      <w:r>
        <w:rPr>
          <w:b/>
          <w:sz w:val="20"/>
          <w:szCs w:val="20"/>
        </w:rPr>
        <w:t>Census Response – Johnson</w:t>
      </w:r>
    </w:p>
    <w:p w14:paraId="0C28ADC1" w14:textId="77777777" w:rsidR="008B0335" w:rsidRPr="00EA78B3" w:rsidRDefault="008B0335" w:rsidP="00403889">
      <w:pPr>
        <w:tabs>
          <w:tab w:val="left" w:pos="2520"/>
        </w:tabs>
        <w:ind w:right="-360"/>
        <w:rPr>
          <w:b/>
        </w:rPr>
      </w:pPr>
    </w:p>
    <w:p w14:paraId="56531ECF" w14:textId="68051251" w:rsidR="004C2187" w:rsidRPr="001A5143" w:rsidRDefault="004C2187" w:rsidP="004C2187">
      <w:pPr>
        <w:tabs>
          <w:tab w:val="left" w:pos="2520"/>
          <w:tab w:val="left" w:pos="6785"/>
        </w:tabs>
        <w:spacing w:before="120" w:after="120"/>
        <w:contextualSpacing/>
        <w:rPr>
          <w:sz w:val="20"/>
          <w:szCs w:val="20"/>
        </w:rPr>
      </w:pPr>
      <w:r w:rsidRPr="001A5143">
        <w:rPr>
          <w:sz w:val="20"/>
          <w:szCs w:val="20"/>
        </w:rPr>
        <w:t xml:space="preserve">Johnson put together a short response to an op-ed piece regarding race/ethnicity and the United States </w:t>
      </w:r>
      <w:r w:rsidR="00680D14" w:rsidRPr="001A5143">
        <w:rPr>
          <w:sz w:val="20"/>
          <w:szCs w:val="20"/>
        </w:rPr>
        <w:t>Census</w:t>
      </w:r>
      <w:r w:rsidRPr="001A5143">
        <w:rPr>
          <w:sz w:val="20"/>
          <w:szCs w:val="20"/>
        </w:rPr>
        <w:t xml:space="preserve">. The Executive Council provided Johnson feedback regarding the piece. </w:t>
      </w:r>
    </w:p>
    <w:p w14:paraId="5BBA9623" w14:textId="77777777" w:rsidR="00483FD8" w:rsidRPr="00EA78B3" w:rsidRDefault="00483FD8" w:rsidP="00403889">
      <w:pPr>
        <w:tabs>
          <w:tab w:val="left" w:pos="2520"/>
        </w:tabs>
        <w:ind w:right="-360"/>
        <w:rPr>
          <w:b/>
        </w:rPr>
      </w:pPr>
    </w:p>
    <w:p w14:paraId="161833BC" w14:textId="6FC4088B" w:rsidR="008B0335" w:rsidRDefault="004C2187" w:rsidP="008B0335">
      <w:pPr>
        <w:tabs>
          <w:tab w:val="left" w:pos="2520"/>
          <w:tab w:val="left" w:pos="6785"/>
        </w:tabs>
        <w:spacing w:before="120" w:after="120"/>
        <w:contextualSpacing/>
        <w:rPr>
          <w:b/>
          <w:sz w:val="20"/>
          <w:szCs w:val="20"/>
        </w:rPr>
      </w:pPr>
      <w:r>
        <w:rPr>
          <w:b/>
          <w:sz w:val="20"/>
          <w:szCs w:val="20"/>
        </w:rPr>
        <w:t xml:space="preserve">Telephone to Mixed Mode Task Force Proposal and Appointments </w:t>
      </w:r>
      <w:r w:rsidR="00F56E78">
        <w:rPr>
          <w:b/>
          <w:sz w:val="20"/>
          <w:szCs w:val="20"/>
        </w:rPr>
        <w:t>–</w:t>
      </w:r>
      <w:r w:rsidR="003879A3">
        <w:rPr>
          <w:b/>
          <w:sz w:val="20"/>
          <w:szCs w:val="20"/>
        </w:rPr>
        <w:t xml:space="preserve"> Johnson</w:t>
      </w:r>
    </w:p>
    <w:p w14:paraId="5F80C55B" w14:textId="77777777" w:rsidR="00F56E78" w:rsidRDefault="00F56E78" w:rsidP="008B0335">
      <w:pPr>
        <w:tabs>
          <w:tab w:val="left" w:pos="2520"/>
          <w:tab w:val="left" w:pos="6785"/>
        </w:tabs>
        <w:spacing w:before="120" w:after="120"/>
        <w:contextualSpacing/>
        <w:rPr>
          <w:b/>
          <w:sz w:val="20"/>
          <w:szCs w:val="20"/>
        </w:rPr>
      </w:pPr>
    </w:p>
    <w:p w14:paraId="4E88BFB2" w14:textId="323467FA" w:rsidR="00F56E78" w:rsidRPr="001A5143" w:rsidRDefault="00F56E78" w:rsidP="008B0335">
      <w:pPr>
        <w:tabs>
          <w:tab w:val="left" w:pos="2520"/>
          <w:tab w:val="left" w:pos="6785"/>
        </w:tabs>
        <w:spacing w:before="120" w:after="120"/>
        <w:contextualSpacing/>
        <w:rPr>
          <w:sz w:val="20"/>
          <w:szCs w:val="20"/>
        </w:rPr>
      </w:pPr>
      <w:r w:rsidRPr="001A5143">
        <w:rPr>
          <w:sz w:val="20"/>
          <w:szCs w:val="20"/>
        </w:rPr>
        <w:t xml:space="preserve">The Executive Council disused whether an Ad-Hoc Committee or a Task Force would be more appropriate and discussed what the </w:t>
      </w:r>
      <w:proofErr w:type="spellStart"/>
      <w:r w:rsidRPr="001A5143">
        <w:rPr>
          <w:sz w:val="20"/>
          <w:szCs w:val="20"/>
        </w:rPr>
        <w:t>make up</w:t>
      </w:r>
      <w:proofErr w:type="spellEnd"/>
      <w:r w:rsidRPr="001A5143">
        <w:rPr>
          <w:sz w:val="20"/>
          <w:szCs w:val="20"/>
        </w:rPr>
        <w:t xml:space="preserve"> of the Ad-Hoc Committee/Task Force would look like. </w:t>
      </w:r>
    </w:p>
    <w:p w14:paraId="7AD5AD08" w14:textId="77777777" w:rsidR="004C2187" w:rsidRPr="001A5143" w:rsidRDefault="004C2187" w:rsidP="008B0335">
      <w:pPr>
        <w:tabs>
          <w:tab w:val="left" w:pos="2520"/>
          <w:tab w:val="left" w:pos="6785"/>
        </w:tabs>
        <w:spacing w:before="120" w:after="120"/>
        <w:contextualSpacing/>
        <w:rPr>
          <w:sz w:val="20"/>
          <w:szCs w:val="20"/>
        </w:rPr>
      </w:pPr>
    </w:p>
    <w:p w14:paraId="2BF9ADC5" w14:textId="2A452C24" w:rsidR="004C2187" w:rsidRPr="001A5143" w:rsidRDefault="00324E7D" w:rsidP="008B0335">
      <w:pPr>
        <w:tabs>
          <w:tab w:val="left" w:pos="2520"/>
          <w:tab w:val="left" w:pos="6785"/>
        </w:tabs>
        <w:spacing w:before="120" w:after="120"/>
        <w:contextualSpacing/>
        <w:rPr>
          <w:i/>
          <w:sz w:val="20"/>
          <w:szCs w:val="20"/>
        </w:rPr>
      </w:pPr>
      <w:r>
        <w:rPr>
          <w:i/>
          <w:sz w:val="20"/>
          <w:szCs w:val="20"/>
        </w:rPr>
        <w:t xml:space="preserve">Tourangeau moved, Buskirk seconded to </w:t>
      </w:r>
      <w:r w:rsidR="004C2187" w:rsidRPr="001A5143">
        <w:rPr>
          <w:i/>
          <w:sz w:val="20"/>
          <w:szCs w:val="20"/>
        </w:rPr>
        <w:t>formally approve</w:t>
      </w:r>
      <w:r>
        <w:rPr>
          <w:i/>
          <w:sz w:val="20"/>
          <w:szCs w:val="20"/>
        </w:rPr>
        <w:t xml:space="preserve"> the Task-Force </w:t>
      </w:r>
      <w:r w:rsidR="004C2187" w:rsidRPr="001A5143">
        <w:rPr>
          <w:i/>
          <w:sz w:val="20"/>
          <w:szCs w:val="20"/>
        </w:rPr>
        <w:t xml:space="preserve">charge and </w:t>
      </w:r>
      <w:r>
        <w:rPr>
          <w:i/>
          <w:sz w:val="20"/>
          <w:szCs w:val="20"/>
        </w:rPr>
        <w:t>as well as</w:t>
      </w:r>
      <w:r w:rsidR="004C2187" w:rsidRPr="001A5143">
        <w:rPr>
          <w:i/>
          <w:sz w:val="20"/>
          <w:szCs w:val="20"/>
        </w:rPr>
        <w:t xml:space="preserve"> </w:t>
      </w:r>
      <w:r>
        <w:rPr>
          <w:i/>
          <w:sz w:val="20"/>
          <w:szCs w:val="20"/>
        </w:rPr>
        <w:t xml:space="preserve">the initial set of </w:t>
      </w:r>
      <w:r w:rsidR="00680D14" w:rsidRPr="001A5143">
        <w:rPr>
          <w:i/>
          <w:sz w:val="20"/>
          <w:szCs w:val="20"/>
        </w:rPr>
        <w:t>nominations</w:t>
      </w:r>
      <w:r>
        <w:rPr>
          <w:i/>
          <w:sz w:val="20"/>
          <w:szCs w:val="20"/>
        </w:rPr>
        <w:t>. Motion</w:t>
      </w:r>
      <w:r w:rsidR="004C2187" w:rsidRPr="001A5143">
        <w:rPr>
          <w:i/>
          <w:sz w:val="20"/>
          <w:szCs w:val="20"/>
        </w:rPr>
        <w:t xml:space="preserve"> passed. </w:t>
      </w:r>
    </w:p>
    <w:p w14:paraId="5EE3B601" w14:textId="6C3977B9" w:rsidR="004C2187" w:rsidRDefault="004C2187" w:rsidP="008B0335">
      <w:pPr>
        <w:tabs>
          <w:tab w:val="left" w:pos="2520"/>
          <w:tab w:val="left" w:pos="6785"/>
        </w:tabs>
        <w:spacing w:before="120" w:after="120"/>
        <w:contextualSpacing/>
        <w:rPr>
          <w:sz w:val="20"/>
          <w:szCs w:val="20"/>
        </w:rPr>
      </w:pPr>
    </w:p>
    <w:p w14:paraId="785E00C1" w14:textId="54C6A7F5" w:rsidR="004C2187" w:rsidRDefault="003879A3" w:rsidP="008B0335">
      <w:pPr>
        <w:tabs>
          <w:tab w:val="left" w:pos="2520"/>
          <w:tab w:val="left" w:pos="6785"/>
        </w:tabs>
        <w:spacing w:before="120" w:after="120"/>
        <w:contextualSpacing/>
        <w:rPr>
          <w:b/>
          <w:sz w:val="20"/>
          <w:szCs w:val="20"/>
        </w:rPr>
      </w:pPr>
      <w:r>
        <w:rPr>
          <w:b/>
          <w:sz w:val="20"/>
          <w:szCs w:val="20"/>
        </w:rPr>
        <w:t xml:space="preserve">2018 </w:t>
      </w:r>
      <w:r w:rsidR="00680D14">
        <w:rPr>
          <w:b/>
          <w:sz w:val="20"/>
          <w:szCs w:val="20"/>
        </w:rPr>
        <w:t>Stat Fest</w:t>
      </w:r>
      <w:r>
        <w:rPr>
          <w:b/>
          <w:sz w:val="20"/>
          <w:szCs w:val="20"/>
        </w:rPr>
        <w:t xml:space="preserve"> Proposal – West</w:t>
      </w:r>
    </w:p>
    <w:p w14:paraId="3FC4591F" w14:textId="77777777" w:rsidR="003879A3" w:rsidRDefault="003879A3" w:rsidP="008B0335">
      <w:pPr>
        <w:tabs>
          <w:tab w:val="left" w:pos="2520"/>
          <w:tab w:val="left" w:pos="6785"/>
        </w:tabs>
        <w:spacing w:before="120" w:after="120"/>
        <w:contextualSpacing/>
        <w:rPr>
          <w:b/>
          <w:sz w:val="20"/>
          <w:szCs w:val="20"/>
        </w:rPr>
      </w:pPr>
    </w:p>
    <w:p w14:paraId="1367BB74" w14:textId="53C7A621" w:rsidR="001A5143" w:rsidRPr="001A5143" w:rsidRDefault="00F56E78" w:rsidP="00324E7D">
      <w:pPr>
        <w:tabs>
          <w:tab w:val="left" w:pos="2520"/>
          <w:tab w:val="left" w:pos="6785"/>
        </w:tabs>
        <w:spacing w:before="120" w:after="120"/>
        <w:contextualSpacing/>
        <w:rPr>
          <w:sz w:val="20"/>
          <w:szCs w:val="20"/>
        </w:rPr>
      </w:pPr>
      <w:r w:rsidRPr="001A5143">
        <w:rPr>
          <w:sz w:val="20"/>
          <w:szCs w:val="20"/>
        </w:rPr>
        <w:t xml:space="preserve">As part of AAPOR’s commitment to diversity the Education Committee </w:t>
      </w:r>
      <w:r w:rsidR="00324E7D">
        <w:rPr>
          <w:sz w:val="20"/>
          <w:szCs w:val="20"/>
        </w:rPr>
        <w:t>led a discussion on ways to</w:t>
      </w:r>
      <w:r w:rsidR="001A5143" w:rsidRPr="001A5143">
        <w:rPr>
          <w:sz w:val="20"/>
          <w:szCs w:val="20"/>
        </w:rPr>
        <w:t xml:space="preserve"> expose underrepresented populations to careers in survey and public opinion research, and participation in a c</w:t>
      </w:r>
      <w:r w:rsidR="00324E7D">
        <w:rPr>
          <w:sz w:val="20"/>
          <w:szCs w:val="20"/>
        </w:rPr>
        <w:t>areer related activities</w:t>
      </w:r>
      <w:r w:rsidR="001A5143" w:rsidRPr="001A5143">
        <w:rPr>
          <w:sz w:val="20"/>
          <w:szCs w:val="20"/>
        </w:rPr>
        <w:t xml:space="preserve">. </w:t>
      </w:r>
      <w:r w:rsidR="00324E7D">
        <w:rPr>
          <w:sz w:val="20"/>
          <w:szCs w:val="20"/>
        </w:rPr>
        <w:t>Council and staff will explore collaboration opportunities with the American Statistical Association.</w:t>
      </w:r>
    </w:p>
    <w:p w14:paraId="52038DB6" w14:textId="77777777" w:rsidR="003879A3" w:rsidRDefault="003879A3" w:rsidP="008B0335">
      <w:pPr>
        <w:tabs>
          <w:tab w:val="left" w:pos="2520"/>
          <w:tab w:val="left" w:pos="6785"/>
        </w:tabs>
        <w:spacing w:before="120" w:after="120"/>
        <w:contextualSpacing/>
        <w:rPr>
          <w:b/>
          <w:sz w:val="20"/>
          <w:szCs w:val="20"/>
        </w:rPr>
      </w:pPr>
    </w:p>
    <w:p w14:paraId="1380944B" w14:textId="0382C661" w:rsidR="004C2187" w:rsidRDefault="003879A3" w:rsidP="008B0335">
      <w:pPr>
        <w:tabs>
          <w:tab w:val="left" w:pos="2520"/>
          <w:tab w:val="left" w:pos="6785"/>
        </w:tabs>
        <w:spacing w:before="120" w:after="120"/>
        <w:contextualSpacing/>
        <w:rPr>
          <w:b/>
          <w:sz w:val="20"/>
          <w:szCs w:val="20"/>
        </w:rPr>
      </w:pPr>
      <w:r>
        <w:rPr>
          <w:b/>
          <w:sz w:val="20"/>
          <w:szCs w:val="20"/>
        </w:rPr>
        <w:t>Development Committee and Planning – Thocher/Johnson</w:t>
      </w:r>
    </w:p>
    <w:p w14:paraId="059C65EB" w14:textId="77777777" w:rsidR="001A5143" w:rsidRDefault="001A5143" w:rsidP="008B0335">
      <w:pPr>
        <w:tabs>
          <w:tab w:val="left" w:pos="2520"/>
          <w:tab w:val="left" w:pos="6785"/>
        </w:tabs>
        <w:spacing w:before="120" w:after="120"/>
        <w:contextualSpacing/>
        <w:rPr>
          <w:b/>
          <w:sz w:val="20"/>
          <w:szCs w:val="20"/>
        </w:rPr>
      </w:pPr>
    </w:p>
    <w:p w14:paraId="5BFE99E6" w14:textId="5AA4C877" w:rsidR="001A5143" w:rsidRPr="001A5143" w:rsidRDefault="001A5143" w:rsidP="008B0335">
      <w:pPr>
        <w:tabs>
          <w:tab w:val="left" w:pos="2520"/>
          <w:tab w:val="left" w:pos="6785"/>
        </w:tabs>
        <w:spacing w:before="120" w:after="120"/>
        <w:contextualSpacing/>
        <w:rPr>
          <w:sz w:val="20"/>
          <w:szCs w:val="20"/>
        </w:rPr>
      </w:pPr>
      <w:r w:rsidRPr="001A5143">
        <w:rPr>
          <w:sz w:val="20"/>
          <w:szCs w:val="20"/>
        </w:rPr>
        <w:t xml:space="preserve">Thocher discussed </w:t>
      </w:r>
      <w:r w:rsidR="00324E7D">
        <w:rPr>
          <w:sz w:val="20"/>
          <w:szCs w:val="20"/>
        </w:rPr>
        <w:t xml:space="preserve">long range planning for major gifts and legacy development initiatives. Johnson and Thocher will provide feedback to the development committee. </w:t>
      </w:r>
    </w:p>
    <w:p w14:paraId="27B91C63" w14:textId="77777777" w:rsidR="003879A3" w:rsidRDefault="003879A3" w:rsidP="008B0335">
      <w:pPr>
        <w:tabs>
          <w:tab w:val="left" w:pos="2520"/>
          <w:tab w:val="left" w:pos="6785"/>
        </w:tabs>
        <w:spacing w:before="120" w:after="120"/>
        <w:contextualSpacing/>
        <w:rPr>
          <w:b/>
          <w:sz w:val="20"/>
          <w:szCs w:val="20"/>
        </w:rPr>
      </w:pPr>
    </w:p>
    <w:p w14:paraId="702AF9BE" w14:textId="77777777" w:rsidR="003879A3" w:rsidRDefault="003879A3" w:rsidP="003879A3">
      <w:pPr>
        <w:tabs>
          <w:tab w:val="left" w:pos="2520"/>
          <w:tab w:val="left" w:pos="6785"/>
        </w:tabs>
        <w:spacing w:before="120" w:after="120"/>
        <w:contextualSpacing/>
        <w:rPr>
          <w:b/>
          <w:sz w:val="20"/>
          <w:szCs w:val="20"/>
        </w:rPr>
      </w:pPr>
      <w:r>
        <w:rPr>
          <w:b/>
          <w:sz w:val="20"/>
          <w:szCs w:val="20"/>
        </w:rPr>
        <w:t>Other Old/New Business – All</w:t>
      </w:r>
    </w:p>
    <w:p w14:paraId="3713CD94" w14:textId="77777777" w:rsidR="00D45C61" w:rsidRDefault="00D45C61" w:rsidP="003879A3">
      <w:pPr>
        <w:tabs>
          <w:tab w:val="left" w:pos="2520"/>
          <w:tab w:val="left" w:pos="6785"/>
        </w:tabs>
        <w:spacing w:before="120" w:after="120"/>
        <w:contextualSpacing/>
        <w:rPr>
          <w:b/>
          <w:sz w:val="20"/>
          <w:szCs w:val="20"/>
        </w:rPr>
      </w:pPr>
    </w:p>
    <w:p w14:paraId="0DC26D34" w14:textId="7CFEB242" w:rsidR="00D45C61" w:rsidRDefault="00D45C61" w:rsidP="003879A3">
      <w:pPr>
        <w:tabs>
          <w:tab w:val="left" w:pos="2520"/>
          <w:tab w:val="left" w:pos="6785"/>
        </w:tabs>
        <w:spacing w:before="120" w:after="120"/>
        <w:contextualSpacing/>
        <w:rPr>
          <w:sz w:val="20"/>
          <w:szCs w:val="20"/>
        </w:rPr>
      </w:pPr>
      <w:r w:rsidRPr="00D45C61">
        <w:rPr>
          <w:sz w:val="20"/>
          <w:szCs w:val="20"/>
        </w:rPr>
        <w:t xml:space="preserve">The Ad-Hoc Committee on False </w:t>
      </w:r>
      <w:proofErr w:type="spellStart"/>
      <w:r w:rsidRPr="00D45C61">
        <w:rPr>
          <w:sz w:val="20"/>
          <w:szCs w:val="20"/>
        </w:rPr>
        <w:t>Assusations</w:t>
      </w:r>
      <w:proofErr w:type="spellEnd"/>
      <w:r w:rsidRPr="00D45C61">
        <w:rPr>
          <w:sz w:val="20"/>
          <w:szCs w:val="20"/>
        </w:rPr>
        <w:t xml:space="preserve"> has a draft report which should be finalized by the end of the month. </w:t>
      </w:r>
    </w:p>
    <w:p w14:paraId="52098569" w14:textId="77777777" w:rsidR="00D45C61" w:rsidRDefault="00D45C61" w:rsidP="003879A3">
      <w:pPr>
        <w:tabs>
          <w:tab w:val="left" w:pos="2520"/>
          <w:tab w:val="left" w:pos="6785"/>
        </w:tabs>
        <w:spacing w:before="120" w:after="120"/>
        <w:contextualSpacing/>
        <w:rPr>
          <w:sz w:val="20"/>
          <w:szCs w:val="20"/>
        </w:rPr>
      </w:pPr>
    </w:p>
    <w:p w14:paraId="524FFBAA" w14:textId="2E162235" w:rsidR="00D45C61" w:rsidRPr="00D45C61" w:rsidRDefault="00D45C61" w:rsidP="003879A3">
      <w:pPr>
        <w:tabs>
          <w:tab w:val="left" w:pos="2520"/>
          <w:tab w:val="left" w:pos="6785"/>
        </w:tabs>
        <w:spacing w:before="120" w:after="120"/>
        <w:contextualSpacing/>
        <w:rPr>
          <w:sz w:val="20"/>
          <w:szCs w:val="20"/>
        </w:rPr>
      </w:pPr>
      <w:r>
        <w:rPr>
          <w:sz w:val="20"/>
          <w:szCs w:val="20"/>
        </w:rPr>
        <w:t xml:space="preserve">DC-AAPOR has started fundraising efforts on behalf of Scott </w:t>
      </w:r>
      <w:proofErr w:type="spellStart"/>
      <w:r>
        <w:rPr>
          <w:sz w:val="20"/>
          <w:szCs w:val="20"/>
        </w:rPr>
        <w:t>Fricker</w:t>
      </w:r>
      <w:r w:rsidR="00324E7D">
        <w:rPr>
          <w:sz w:val="20"/>
          <w:szCs w:val="20"/>
        </w:rPr>
        <w:t>’s</w:t>
      </w:r>
      <w:proofErr w:type="spellEnd"/>
      <w:r w:rsidR="00324E7D">
        <w:rPr>
          <w:sz w:val="20"/>
          <w:szCs w:val="20"/>
        </w:rPr>
        <w:t xml:space="preserve"> children. Earp and Thocher</w:t>
      </w:r>
      <w:r>
        <w:rPr>
          <w:sz w:val="20"/>
          <w:szCs w:val="20"/>
        </w:rPr>
        <w:t xml:space="preserve"> will look into developing an award names after Scott and will get back to the Executive Council. </w:t>
      </w:r>
    </w:p>
    <w:p w14:paraId="241C63C0" w14:textId="77777777" w:rsidR="003879A3" w:rsidRDefault="003879A3" w:rsidP="003879A3">
      <w:pPr>
        <w:tabs>
          <w:tab w:val="left" w:pos="2520"/>
          <w:tab w:val="left" w:pos="6785"/>
        </w:tabs>
        <w:spacing w:before="120" w:after="120"/>
        <w:contextualSpacing/>
        <w:rPr>
          <w:sz w:val="20"/>
          <w:szCs w:val="20"/>
        </w:rPr>
      </w:pPr>
    </w:p>
    <w:p w14:paraId="51FDDEE2" w14:textId="77777777" w:rsidR="003879A3" w:rsidRPr="00A56E2E" w:rsidRDefault="003879A3" w:rsidP="003879A3">
      <w:pPr>
        <w:tabs>
          <w:tab w:val="left" w:pos="2520"/>
          <w:tab w:val="left" w:pos="6785"/>
        </w:tabs>
        <w:spacing w:before="120" w:after="120"/>
        <w:contextualSpacing/>
        <w:rPr>
          <w:b/>
          <w:sz w:val="20"/>
          <w:szCs w:val="20"/>
        </w:rPr>
      </w:pPr>
      <w:r w:rsidRPr="00A56E2E">
        <w:rPr>
          <w:b/>
          <w:sz w:val="20"/>
          <w:szCs w:val="20"/>
        </w:rPr>
        <w:t>New Count on Stats Initiative</w:t>
      </w:r>
    </w:p>
    <w:p w14:paraId="1C677847" w14:textId="73C906C1" w:rsidR="00D45C61" w:rsidRDefault="00324E7D" w:rsidP="003879A3">
      <w:pPr>
        <w:tabs>
          <w:tab w:val="left" w:pos="2520"/>
          <w:tab w:val="left" w:pos="6785"/>
        </w:tabs>
        <w:spacing w:before="120" w:after="120"/>
        <w:contextualSpacing/>
        <w:rPr>
          <w:sz w:val="20"/>
          <w:szCs w:val="20"/>
        </w:rPr>
      </w:pPr>
      <w:r>
        <w:rPr>
          <w:sz w:val="20"/>
          <w:szCs w:val="20"/>
        </w:rPr>
        <w:t xml:space="preserve">Council discussed the ASA Count on Stats Initiative and </w:t>
      </w:r>
      <w:r w:rsidR="00B379AF">
        <w:rPr>
          <w:sz w:val="20"/>
          <w:szCs w:val="20"/>
        </w:rPr>
        <w:t xml:space="preserve">joining the initiative as a partner. </w:t>
      </w:r>
    </w:p>
    <w:p w14:paraId="590E3DE9" w14:textId="77777777" w:rsidR="003879A3" w:rsidRDefault="003879A3" w:rsidP="00D45C61">
      <w:pPr>
        <w:tabs>
          <w:tab w:val="left" w:pos="2520"/>
          <w:tab w:val="left" w:pos="6785"/>
        </w:tabs>
        <w:spacing w:before="120" w:after="120"/>
        <w:contextualSpacing/>
        <w:rPr>
          <w:sz w:val="20"/>
          <w:szCs w:val="20"/>
        </w:rPr>
      </w:pPr>
    </w:p>
    <w:p w14:paraId="7674C2EE" w14:textId="34A0CC33" w:rsidR="00D45C61" w:rsidRPr="00D45C61" w:rsidRDefault="00D45C61" w:rsidP="00D45C61">
      <w:pPr>
        <w:tabs>
          <w:tab w:val="left" w:pos="2520"/>
          <w:tab w:val="left" w:pos="6785"/>
        </w:tabs>
        <w:spacing w:before="120" w:after="120"/>
        <w:contextualSpacing/>
        <w:rPr>
          <w:i/>
        </w:rPr>
      </w:pPr>
      <w:r w:rsidRPr="00D45C61">
        <w:rPr>
          <w:rFonts w:asciiTheme="minorHAnsi" w:hAnsiTheme="minorHAnsi" w:cstheme="minorHAnsi"/>
          <w:i/>
          <w:sz w:val="20"/>
          <w:szCs w:val="20"/>
        </w:rPr>
        <w:t xml:space="preserve">Tourangeau </w:t>
      </w:r>
      <w:r w:rsidR="00B379AF">
        <w:rPr>
          <w:rFonts w:asciiTheme="minorHAnsi" w:hAnsiTheme="minorHAnsi" w:cstheme="minorHAnsi"/>
          <w:i/>
          <w:sz w:val="20"/>
          <w:szCs w:val="20"/>
        </w:rPr>
        <w:t>moved</w:t>
      </w:r>
      <w:proofErr w:type="gramStart"/>
      <w:r w:rsidR="00B379AF">
        <w:rPr>
          <w:rFonts w:asciiTheme="minorHAnsi" w:hAnsiTheme="minorHAnsi" w:cstheme="minorHAnsi"/>
          <w:i/>
          <w:sz w:val="20"/>
          <w:szCs w:val="20"/>
        </w:rPr>
        <w:t>,</w:t>
      </w:r>
      <w:proofErr w:type="gramEnd"/>
      <w:r w:rsidR="00B379AF">
        <w:rPr>
          <w:rFonts w:asciiTheme="minorHAnsi" w:hAnsiTheme="minorHAnsi" w:cstheme="minorHAnsi"/>
          <w:i/>
          <w:sz w:val="20"/>
          <w:szCs w:val="20"/>
        </w:rPr>
        <w:t xml:space="preserve"> Buskirk seconded that AAPOR join ASA as a</w:t>
      </w:r>
      <w:r w:rsidRPr="00D45C61">
        <w:rPr>
          <w:rFonts w:asciiTheme="minorHAnsi" w:hAnsiTheme="minorHAnsi" w:cstheme="minorHAnsi"/>
          <w:i/>
          <w:sz w:val="20"/>
          <w:szCs w:val="20"/>
        </w:rPr>
        <w:t xml:space="preserve"> partner </w:t>
      </w:r>
      <w:r w:rsidR="00B379AF">
        <w:rPr>
          <w:rFonts w:asciiTheme="minorHAnsi" w:hAnsiTheme="minorHAnsi" w:cstheme="minorHAnsi"/>
          <w:i/>
          <w:sz w:val="20"/>
          <w:szCs w:val="20"/>
        </w:rPr>
        <w:t>in Count on Stats</w:t>
      </w:r>
      <w:bookmarkStart w:id="0" w:name="_GoBack"/>
      <w:bookmarkEnd w:id="0"/>
      <w:r w:rsidRPr="00D45C61">
        <w:rPr>
          <w:rFonts w:asciiTheme="minorHAnsi" w:hAnsiTheme="minorHAnsi" w:cstheme="minorHAnsi"/>
          <w:i/>
          <w:sz w:val="20"/>
          <w:szCs w:val="20"/>
        </w:rPr>
        <w:t xml:space="preserve">. Motion passed. </w:t>
      </w:r>
    </w:p>
    <w:p w14:paraId="090A9B26" w14:textId="77777777" w:rsidR="008B0335" w:rsidRDefault="008B0335" w:rsidP="008B0335">
      <w:pPr>
        <w:tabs>
          <w:tab w:val="left" w:pos="2520"/>
          <w:tab w:val="left" w:pos="6785"/>
        </w:tabs>
        <w:spacing w:before="120" w:after="120"/>
        <w:contextualSpacing/>
        <w:rPr>
          <w:b/>
          <w:sz w:val="20"/>
          <w:szCs w:val="20"/>
        </w:rPr>
      </w:pPr>
    </w:p>
    <w:p w14:paraId="42ECA90A" w14:textId="23F7652E" w:rsidR="00BC166A" w:rsidRPr="00BC166A" w:rsidRDefault="008B0335" w:rsidP="00EA78B3">
      <w:pPr>
        <w:tabs>
          <w:tab w:val="left" w:pos="2520"/>
          <w:tab w:val="left" w:pos="6785"/>
        </w:tabs>
        <w:spacing w:before="120" w:after="120"/>
        <w:contextualSpacing/>
      </w:pPr>
      <w:r w:rsidRPr="00090182">
        <w:rPr>
          <w:b/>
        </w:rPr>
        <w:t xml:space="preserve">The Executive Council </w:t>
      </w:r>
      <w:r w:rsidR="00EA78B3">
        <w:rPr>
          <w:b/>
        </w:rPr>
        <w:t xml:space="preserve">held </w:t>
      </w:r>
      <w:r w:rsidRPr="00090182">
        <w:rPr>
          <w:b/>
        </w:rPr>
        <w:t xml:space="preserve">Executive Session and </w:t>
      </w:r>
      <w:r w:rsidR="00090182" w:rsidRPr="00090182">
        <w:rPr>
          <w:b/>
        </w:rPr>
        <w:t>Adjoined</w:t>
      </w:r>
      <w:r w:rsidRPr="00090182">
        <w:rPr>
          <w:b/>
        </w:rPr>
        <w:t xml:space="preserve"> shortly after</w:t>
      </w:r>
    </w:p>
    <w:p w14:paraId="26505968" w14:textId="0C1EBE9C" w:rsidR="00D550D5" w:rsidRPr="00BC166A" w:rsidRDefault="00BC166A" w:rsidP="00BC166A">
      <w:pPr>
        <w:tabs>
          <w:tab w:val="left" w:pos="3600"/>
        </w:tabs>
      </w:pPr>
      <w:r>
        <w:tab/>
      </w:r>
    </w:p>
    <w:sectPr w:rsidR="00D550D5" w:rsidRPr="00BC166A" w:rsidSect="00A27CA3">
      <w:footerReference w:type="default" r:id="rId20"/>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21C3E" w14:textId="77777777" w:rsidR="004907A4" w:rsidRDefault="004907A4" w:rsidP="00E30953">
      <w:r>
        <w:separator/>
      </w:r>
    </w:p>
  </w:endnote>
  <w:endnote w:type="continuationSeparator" w:id="0">
    <w:p w14:paraId="7ED213AB" w14:textId="77777777" w:rsidR="004907A4" w:rsidRDefault="004907A4" w:rsidP="00E3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9EFE4" w14:textId="77777777" w:rsidR="00730605" w:rsidRDefault="00730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31152737"/>
      <w:docPartObj>
        <w:docPartGallery w:val="Page Numbers (Bottom of Page)"/>
        <w:docPartUnique/>
      </w:docPartObj>
    </w:sdtPr>
    <w:sdtEndPr/>
    <w:sdtContent>
      <w:sdt>
        <w:sdtPr>
          <w:rPr>
            <w:sz w:val="16"/>
            <w:szCs w:val="16"/>
          </w:rPr>
          <w:id w:val="-1367439763"/>
          <w:docPartObj>
            <w:docPartGallery w:val="Page Numbers (Top of Page)"/>
            <w:docPartUnique/>
          </w:docPartObj>
        </w:sdtPr>
        <w:sdtEndPr/>
        <w:sdtContent>
          <w:p w14:paraId="37088759" w14:textId="3F6D6ABC" w:rsidR="004907A4" w:rsidRPr="007B0F42" w:rsidRDefault="004907A4" w:rsidP="00540AE5">
            <w:pPr>
              <w:pStyle w:val="Footer"/>
              <w:tabs>
                <w:tab w:val="clear" w:pos="4680"/>
                <w:tab w:val="clear" w:pos="9360"/>
              </w:tabs>
              <w:rPr>
                <w:sz w:val="16"/>
                <w:szCs w:val="16"/>
              </w:rPr>
            </w:pPr>
            <w:r w:rsidRPr="007B0F42">
              <w:rPr>
                <w:sz w:val="16"/>
                <w:szCs w:val="16"/>
              </w:rPr>
              <w:t xml:space="preserve">AAPOR Executive Council Meeting AGENDA for September </w:t>
            </w:r>
            <w:r>
              <w:rPr>
                <w:sz w:val="16"/>
                <w:szCs w:val="16"/>
              </w:rPr>
              <w:t>17-18, 2015</w:t>
            </w:r>
            <w:r w:rsidRPr="007B0F42">
              <w:rPr>
                <w:sz w:val="16"/>
                <w:szCs w:val="16"/>
              </w:rPr>
              <w:t xml:space="preserve"> </w:t>
            </w:r>
            <w:r w:rsidRPr="007B0F42">
              <w:rPr>
                <w:sz w:val="16"/>
                <w:szCs w:val="16"/>
              </w:rPr>
              <w:tab/>
            </w:r>
            <w:r w:rsidRPr="007B0F42">
              <w:rPr>
                <w:sz w:val="16"/>
                <w:szCs w:val="16"/>
              </w:rPr>
              <w:tab/>
            </w:r>
            <w:r w:rsidRPr="007B0F42">
              <w:rPr>
                <w:sz w:val="16"/>
                <w:szCs w:val="16"/>
              </w:rPr>
              <w:tab/>
            </w:r>
            <w:r>
              <w:rPr>
                <w:sz w:val="16"/>
                <w:szCs w:val="16"/>
              </w:rPr>
              <w:t>DRAFT: 09/03/2015</w:t>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Pr>
                <w:noProof/>
                <w:sz w:val="16"/>
                <w:szCs w:val="16"/>
              </w:rPr>
              <w:t>2</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Pr>
                <w:noProof/>
                <w:sz w:val="16"/>
                <w:szCs w:val="16"/>
              </w:rPr>
              <w:t>4</w:t>
            </w:r>
            <w:r w:rsidRPr="007B0F42">
              <w:rPr>
                <w:sz w:val="16"/>
                <w:szCs w:val="16"/>
              </w:rPr>
              <w:fldChar w:fldCharType="end"/>
            </w:r>
          </w:p>
        </w:sdtContent>
      </w:sdt>
    </w:sdtContent>
  </w:sdt>
  <w:p w14:paraId="3708875A" w14:textId="77777777" w:rsidR="004907A4" w:rsidRDefault="00490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619904989"/>
      <w:docPartObj>
        <w:docPartGallery w:val="Page Numbers (Bottom of Page)"/>
        <w:docPartUnique/>
      </w:docPartObj>
    </w:sdtPr>
    <w:sdtEndPr/>
    <w:sdtContent>
      <w:sdt>
        <w:sdtPr>
          <w:rPr>
            <w:sz w:val="16"/>
            <w:szCs w:val="16"/>
          </w:rPr>
          <w:id w:val="777603773"/>
          <w:docPartObj>
            <w:docPartGallery w:val="Page Numbers (Top of Page)"/>
            <w:docPartUnique/>
          </w:docPartObj>
        </w:sdtPr>
        <w:sdtEndPr/>
        <w:sdtContent>
          <w:p w14:paraId="64738F9C" w14:textId="1CE2A3DC" w:rsidR="004907A4" w:rsidRPr="00066E69" w:rsidRDefault="004907A4" w:rsidP="00066E69">
            <w:pPr>
              <w:pStyle w:val="Footer"/>
              <w:tabs>
                <w:tab w:val="clear" w:pos="4680"/>
                <w:tab w:val="clear" w:pos="9360"/>
              </w:tabs>
              <w:rPr>
                <w:sz w:val="16"/>
                <w:szCs w:val="16"/>
              </w:rPr>
            </w:pPr>
            <w:r w:rsidRPr="007B0F42">
              <w:rPr>
                <w:sz w:val="16"/>
                <w:szCs w:val="16"/>
              </w:rPr>
              <w:t xml:space="preserve">AAPOR Executive Council Meeting </w:t>
            </w:r>
            <w:r>
              <w:rPr>
                <w:sz w:val="16"/>
                <w:szCs w:val="16"/>
              </w:rPr>
              <w:t xml:space="preserve">– </w:t>
            </w:r>
            <w:r w:rsidR="00730605">
              <w:rPr>
                <w:sz w:val="16"/>
                <w:szCs w:val="16"/>
              </w:rPr>
              <w:t>January 11</w:t>
            </w:r>
            <w:r w:rsidR="00680D14">
              <w:rPr>
                <w:sz w:val="16"/>
                <w:szCs w:val="16"/>
              </w:rPr>
              <w:t>, 2018</w:t>
            </w:r>
            <w:r w:rsidRPr="007B0F42">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B379AF">
              <w:rPr>
                <w:noProof/>
                <w:sz w:val="16"/>
                <w:szCs w:val="16"/>
              </w:rPr>
              <w:t>1</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B379AF">
              <w:rPr>
                <w:noProof/>
                <w:sz w:val="16"/>
                <w:szCs w:val="16"/>
              </w:rPr>
              <w:t>2</w:t>
            </w:r>
            <w:r w:rsidRPr="007B0F42">
              <w:rPr>
                <w:sz w:val="16"/>
                <w:szCs w:val="16"/>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64310411"/>
      <w:docPartObj>
        <w:docPartGallery w:val="Page Numbers (Bottom of Page)"/>
        <w:docPartUnique/>
      </w:docPartObj>
    </w:sdtPr>
    <w:sdtEndPr/>
    <w:sdtContent>
      <w:sdt>
        <w:sdtPr>
          <w:rPr>
            <w:sz w:val="16"/>
            <w:szCs w:val="16"/>
          </w:rPr>
          <w:id w:val="724115428"/>
          <w:docPartObj>
            <w:docPartGallery w:val="Page Numbers (Top of Page)"/>
            <w:docPartUnique/>
          </w:docPartObj>
        </w:sdtPr>
        <w:sdtEndPr/>
        <w:sdtContent>
          <w:p w14:paraId="09AA0F90" w14:textId="40FE7B08" w:rsidR="00AD0EF4" w:rsidRPr="00540AE5" w:rsidRDefault="00AD0EF4" w:rsidP="00540AE5">
            <w:pPr>
              <w:pStyle w:val="Footer"/>
              <w:tabs>
                <w:tab w:val="clear" w:pos="4680"/>
                <w:tab w:val="clear" w:pos="9360"/>
              </w:tabs>
              <w:rPr>
                <w:sz w:val="16"/>
                <w:szCs w:val="16"/>
              </w:rPr>
            </w:pPr>
            <w:r w:rsidRPr="007B0F42">
              <w:rPr>
                <w:sz w:val="16"/>
                <w:szCs w:val="16"/>
              </w:rPr>
              <w:t>AAPOR Executive Council Meeting</w:t>
            </w:r>
            <w:r w:rsidR="009C3DD7">
              <w:rPr>
                <w:sz w:val="16"/>
                <w:szCs w:val="16"/>
              </w:rPr>
              <w:t xml:space="preserve"> – November 17, 2017</w:t>
            </w:r>
            <w:r>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B46FEE">
              <w:rPr>
                <w:noProof/>
                <w:sz w:val="16"/>
                <w:szCs w:val="16"/>
              </w:rPr>
              <w:t>2</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B46FEE">
              <w:rPr>
                <w:noProof/>
                <w:sz w:val="16"/>
                <w:szCs w:val="16"/>
              </w:rPr>
              <w:t>3</w:t>
            </w:r>
            <w:r w:rsidRPr="007B0F42">
              <w:rPr>
                <w:sz w:val="16"/>
                <w:szCs w:val="16"/>
              </w:rPr>
              <w:fldChar w:fldCharType="end"/>
            </w:r>
          </w:p>
        </w:sdtContent>
      </w:sdt>
    </w:sdtContent>
  </w:sdt>
  <w:p w14:paraId="5C23C534" w14:textId="77777777" w:rsidR="00AD0EF4" w:rsidRDefault="00AD0E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98215253"/>
      <w:docPartObj>
        <w:docPartGallery w:val="Page Numbers (Bottom of Page)"/>
        <w:docPartUnique/>
      </w:docPartObj>
    </w:sdtPr>
    <w:sdtEndPr/>
    <w:sdtContent>
      <w:sdt>
        <w:sdtPr>
          <w:rPr>
            <w:sz w:val="16"/>
            <w:szCs w:val="16"/>
          </w:rPr>
          <w:id w:val="-1116681853"/>
          <w:docPartObj>
            <w:docPartGallery w:val="Page Numbers (Top of Page)"/>
            <w:docPartUnique/>
          </w:docPartObj>
        </w:sdtPr>
        <w:sdtEndPr/>
        <w:sdtContent>
          <w:p w14:paraId="412CF290" w14:textId="77777777" w:rsidR="00AD0EF4" w:rsidRPr="00540AE5" w:rsidRDefault="00AD0EF4" w:rsidP="00540AE5">
            <w:pPr>
              <w:pStyle w:val="Footer"/>
              <w:tabs>
                <w:tab w:val="clear" w:pos="4680"/>
                <w:tab w:val="clear" w:pos="9360"/>
              </w:tabs>
              <w:rPr>
                <w:sz w:val="16"/>
                <w:szCs w:val="16"/>
              </w:rPr>
            </w:pPr>
            <w:r w:rsidRPr="007B0F42">
              <w:rPr>
                <w:sz w:val="16"/>
                <w:szCs w:val="16"/>
              </w:rPr>
              <w:t>AAPOR Executive Council Meeting</w:t>
            </w:r>
            <w:r>
              <w:rPr>
                <w:sz w:val="16"/>
                <w:szCs w:val="16"/>
              </w:rPr>
              <w:t xml:space="preserve"> – October 19, 2017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815BC2">
              <w:rPr>
                <w:noProof/>
                <w:sz w:val="16"/>
                <w:szCs w:val="16"/>
              </w:rPr>
              <w:t>2</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815BC2">
              <w:rPr>
                <w:noProof/>
                <w:sz w:val="16"/>
                <w:szCs w:val="16"/>
              </w:rPr>
              <w:t>3</w:t>
            </w:r>
            <w:r w:rsidRPr="007B0F42">
              <w:rPr>
                <w:sz w:val="16"/>
                <w:szCs w:val="16"/>
              </w:rPr>
              <w:fldChar w:fldCharType="end"/>
            </w:r>
          </w:p>
        </w:sdtContent>
      </w:sdt>
    </w:sdtContent>
  </w:sdt>
  <w:p w14:paraId="746258F9" w14:textId="77777777" w:rsidR="00AD0EF4" w:rsidRDefault="00AD0EF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262757988"/>
      <w:docPartObj>
        <w:docPartGallery w:val="Page Numbers (Bottom of Page)"/>
        <w:docPartUnique/>
      </w:docPartObj>
    </w:sdtPr>
    <w:sdtEndPr/>
    <w:sdtContent>
      <w:sdt>
        <w:sdtPr>
          <w:rPr>
            <w:sz w:val="16"/>
            <w:szCs w:val="16"/>
          </w:rPr>
          <w:id w:val="-492572962"/>
          <w:docPartObj>
            <w:docPartGallery w:val="Page Numbers (Top of Page)"/>
            <w:docPartUnique/>
          </w:docPartObj>
        </w:sdtPr>
        <w:sdtEndPr/>
        <w:sdtContent>
          <w:p w14:paraId="0325E228" w14:textId="4322F28B" w:rsidR="004907A4" w:rsidRPr="00540AE5" w:rsidRDefault="004907A4" w:rsidP="00540AE5">
            <w:pPr>
              <w:pStyle w:val="Footer"/>
              <w:tabs>
                <w:tab w:val="clear" w:pos="4680"/>
                <w:tab w:val="clear" w:pos="9360"/>
              </w:tabs>
              <w:rPr>
                <w:sz w:val="16"/>
                <w:szCs w:val="16"/>
              </w:rPr>
            </w:pPr>
            <w:r w:rsidRPr="007B0F42">
              <w:rPr>
                <w:sz w:val="16"/>
                <w:szCs w:val="16"/>
              </w:rPr>
              <w:t>AAPOR Executive Council Meeting</w:t>
            </w:r>
            <w:r w:rsidR="00730605">
              <w:rPr>
                <w:sz w:val="16"/>
                <w:szCs w:val="16"/>
              </w:rPr>
              <w:t xml:space="preserve"> – January 11</w:t>
            </w:r>
            <w:r w:rsidR="00680D14">
              <w:rPr>
                <w:sz w:val="16"/>
                <w:szCs w:val="16"/>
              </w:rPr>
              <w:t>, 2018</w:t>
            </w:r>
            <w:r w:rsidR="00680D14">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B379AF">
              <w:rPr>
                <w:noProof/>
                <w:sz w:val="16"/>
                <w:szCs w:val="16"/>
              </w:rPr>
              <w:t>2</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B379AF">
              <w:rPr>
                <w:noProof/>
                <w:sz w:val="16"/>
                <w:szCs w:val="16"/>
              </w:rPr>
              <w:t>2</w:t>
            </w:r>
            <w:r w:rsidRPr="007B0F42">
              <w:rPr>
                <w:sz w:val="16"/>
                <w:szCs w:val="16"/>
              </w:rPr>
              <w:fldChar w:fldCharType="end"/>
            </w:r>
          </w:p>
        </w:sdtContent>
      </w:sdt>
    </w:sdtContent>
  </w:sdt>
  <w:p w14:paraId="3708875C" w14:textId="77777777" w:rsidR="004907A4" w:rsidRDefault="00490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83297" w14:textId="77777777" w:rsidR="004907A4" w:rsidRDefault="004907A4" w:rsidP="00E30953">
      <w:r>
        <w:separator/>
      </w:r>
    </w:p>
  </w:footnote>
  <w:footnote w:type="continuationSeparator" w:id="0">
    <w:p w14:paraId="6EC79815" w14:textId="77777777" w:rsidR="004907A4" w:rsidRDefault="004907A4" w:rsidP="00E30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78FA0" w14:textId="77777777" w:rsidR="00730605" w:rsidRDefault="00730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AFB30" w14:textId="30398CF8" w:rsidR="004907A4" w:rsidRPr="009C3DD7" w:rsidRDefault="004907A4" w:rsidP="009C3DD7">
    <w:pPr>
      <w:tabs>
        <w:tab w:val="left" w:pos="810"/>
        <w:tab w:val="left" w:pos="8640"/>
      </w:tabs>
      <w:rPr>
        <w:i/>
        <w:iCs/>
        <w:sz w:val="18"/>
        <w:szCs w:val="18"/>
      </w:rPr>
    </w:pPr>
    <w:r>
      <w:rPr>
        <w:b/>
        <w:bCs/>
      </w:rPr>
      <w:t xml:space="preserve">AGENDA - </w:t>
    </w:r>
    <w:r w:rsidRPr="00E30953">
      <w:rPr>
        <w:b/>
        <w:bCs/>
      </w:rPr>
      <w:t>AAPOR Executive Council Meeting</w:t>
    </w:r>
    <w:r>
      <w:rPr>
        <w:b/>
        <w:bCs/>
      </w:rPr>
      <w:tab/>
    </w:r>
    <w:r w:rsidRPr="00502D36">
      <w:rPr>
        <w:i/>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4555" w14:textId="77777777" w:rsidR="004907A4" w:rsidRDefault="004907A4" w:rsidP="007C510B">
    <w:pPr>
      <w:pStyle w:val="Header"/>
      <w:tabs>
        <w:tab w:val="clear" w:pos="4680"/>
        <w:tab w:val="center" w:pos="-450"/>
      </w:tabs>
      <w:jc w:val="center"/>
      <w:rPr>
        <w:b/>
        <w:sz w:val="24"/>
        <w:szCs w:val="24"/>
      </w:rPr>
    </w:pPr>
    <w:r w:rsidRPr="007C510B">
      <w:rPr>
        <w:b/>
        <w:sz w:val="24"/>
        <w:szCs w:val="24"/>
      </w:rPr>
      <w:t>AAPOR Executive Council Meeting</w:t>
    </w:r>
  </w:p>
  <w:p w14:paraId="7FEDA336" w14:textId="269C50AD" w:rsidR="004907A4" w:rsidRDefault="0097004D" w:rsidP="007C510B">
    <w:pPr>
      <w:pStyle w:val="Header"/>
      <w:jc w:val="center"/>
      <w:rPr>
        <w:b/>
        <w:sz w:val="24"/>
        <w:szCs w:val="24"/>
      </w:rPr>
    </w:pPr>
    <w:r>
      <w:rPr>
        <w:b/>
        <w:sz w:val="24"/>
        <w:szCs w:val="24"/>
      </w:rPr>
      <w:t>Thursday</w:t>
    </w:r>
    <w:r w:rsidR="00730605">
      <w:rPr>
        <w:b/>
        <w:sz w:val="24"/>
        <w:szCs w:val="24"/>
      </w:rPr>
      <w:t>, January 11</w:t>
    </w:r>
    <w:r>
      <w:rPr>
        <w:b/>
        <w:sz w:val="24"/>
        <w:szCs w:val="24"/>
      </w:rPr>
      <w:t>, 201</w:t>
    </w:r>
    <w:r w:rsidR="00841E8B">
      <w:rPr>
        <w:b/>
        <w:sz w:val="24"/>
        <w:szCs w:val="24"/>
      </w:rPr>
      <w:t>8</w:t>
    </w:r>
    <w:r w:rsidR="004907A4" w:rsidRPr="007C510B">
      <w:rPr>
        <w:b/>
        <w:sz w:val="24"/>
        <w:szCs w:val="24"/>
      </w:rPr>
      <w:t>|</w:t>
    </w:r>
    <w:r w:rsidR="00841E8B">
      <w:rPr>
        <w:b/>
        <w:sz w:val="24"/>
        <w:szCs w:val="24"/>
      </w:rPr>
      <w:t>8:30 a.m.</w:t>
    </w:r>
    <w:r w:rsidR="00403889">
      <w:rPr>
        <w:b/>
        <w:sz w:val="24"/>
        <w:szCs w:val="24"/>
      </w:rPr>
      <w:t xml:space="preserve"> – </w:t>
    </w:r>
    <w:r w:rsidR="00841E8B">
      <w:rPr>
        <w:b/>
        <w:sz w:val="24"/>
        <w:szCs w:val="24"/>
      </w:rPr>
      <w:t>4</w:t>
    </w:r>
    <w:r w:rsidR="00403889">
      <w:rPr>
        <w:b/>
        <w:sz w:val="24"/>
        <w:szCs w:val="24"/>
      </w:rPr>
      <w:t>:00</w:t>
    </w:r>
    <w:r w:rsidR="004907A4">
      <w:rPr>
        <w:b/>
        <w:sz w:val="24"/>
        <w:szCs w:val="24"/>
      </w:rPr>
      <w:t xml:space="preserve"> p.m. E</w:t>
    </w:r>
    <w:r w:rsidR="00DD3969">
      <w:rPr>
        <w:b/>
        <w:sz w:val="24"/>
        <w:szCs w:val="24"/>
      </w:rPr>
      <w:t>ST</w:t>
    </w:r>
  </w:p>
  <w:p w14:paraId="218F4152" w14:textId="5C1DD105" w:rsidR="004907A4" w:rsidRPr="00D072D2" w:rsidRDefault="004907A4" w:rsidP="00D072D2">
    <w:pPr>
      <w:pStyle w:val="Header"/>
    </w:pPr>
    <w:r>
      <w:t xml:space="preserve"> </w:t>
    </w:r>
    <w:r w:rsidR="00403889">
      <w:rPr>
        <w:b/>
        <w:sz w:val="28"/>
        <w:szCs w:val="28"/>
      </w:rPr>
      <w:tab/>
    </w:r>
  </w:p>
  <w:p w14:paraId="5F272A22" w14:textId="20CC9E68" w:rsidR="004907A4" w:rsidRDefault="00231366" w:rsidP="00403889">
    <w:pPr>
      <w:pStyle w:val="Header"/>
      <w:pBdr>
        <w:bottom w:val="single" w:sz="4" w:space="1" w:color="auto"/>
      </w:pBdr>
      <w:tabs>
        <w:tab w:val="clear" w:pos="4680"/>
        <w:tab w:val="clear" w:pos="9360"/>
      </w:tabs>
      <w:jc w:val="center"/>
    </w:pPr>
    <w:r>
      <w:rPr>
        <w:b/>
        <w:sz w:val="28"/>
        <w:szCs w:val="28"/>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963"/>
    <w:multiLevelType w:val="hybridMultilevel"/>
    <w:tmpl w:val="A5844E86"/>
    <w:lvl w:ilvl="0" w:tplc="31E4536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B2617"/>
    <w:multiLevelType w:val="hybridMultilevel"/>
    <w:tmpl w:val="10C47990"/>
    <w:lvl w:ilvl="0" w:tplc="E960A0C8">
      <w:start w:val="1"/>
      <w:numFmt w:val="decimal"/>
      <w:lvlText w:val="%1."/>
      <w:lvlJc w:val="left"/>
      <w:pPr>
        <w:tabs>
          <w:tab w:val="num" w:pos="720"/>
        </w:tabs>
        <w:ind w:left="720" w:hanging="360"/>
      </w:pPr>
    </w:lvl>
    <w:lvl w:ilvl="1" w:tplc="B3F69140">
      <w:start w:val="1"/>
      <w:numFmt w:val="decimal"/>
      <w:lvlText w:val="%2."/>
      <w:lvlJc w:val="left"/>
      <w:pPr>
        <w:tabs>
          <w:tab w:val="num" w:pos="1440"/>
        </w:tabs>
        <w:ind w:left="1440" w:hanging="360"/>
      </w:pPr>
    </w:lvl>
    <w:lvl w:ilvl="2" w:tplc="E58CEB8C" w:tentative="1">
      <w:start w:val="1"/>
      <w:numFmt w:val="decimal"/>
      <w:lvlText w:val="%3."/>
      <w:lvlJc w:val="left"/>
      <w:pPr>
        <w:tabs>
          <w:tab w:val="num" w:pos="2160"/>
        </w:tabs>
        <w:ind w:left="2160" w:hanging="360"/>
      </w:pPr>
    </w:lvl>
    <w:lvl w:ilvl="3" w:tplc="20A6C802" w:tentative="1">
      <w:start w:val="1"/>
      <w:numFmt w:val="decimal"/>
      <w:lvlText w:val="%4."/>
      <w:lvlJc w:val="left"/>
      <w:pPr>
        <w:tabs>
          <w:tab w:val="num" w:pos="2880"/>
        </w:tabs>
        <w:ind w:left="2880" w:hanging="360"/>
      </w:pPr>
    </w:lvl>
    <w:lvl w:ilvl="4" w:tplc="8D52F0DE" w:tentative="1">
      <w:start w:val="1"/>
      <w:numFmt w:val="decimal"/>
      <w:lvlText w:val="%5."/>
      <w:lvlJc w:val="left"/>
      <w:pPr>
        <w:tabs>
          <w:tab w:val="num" w:pos="3600"/>
        </w:tabs>
        <w:ind w:left="3600" w:hanging="360"/>
      </w:pPr>
    </w:lvl>
    <w:lvl w:ilvl="5" w:tplc="12C09A52" w:tentative="1">
      <w:start w:val="1"/>
      <w:numFmt w:val="decimal"/>
      <w:lvlText w:val="%6."/>
      <w:lvlJc w:val="left"/>
      <w:pPr>
        <w:tabs>
          <w:tab w:val="num" w:pos="4320"/>
        </w:tabs>
        <w:ind w:left="4320" w:hanging="360"/>
      </w:pPr>
    </w:lvl>
    <w:lvl w:ilvl="6" w:tplc="C4905646" w:tentative="1">
      <w:start w:val="1"/>
      <w:numFmt w:val="decimal"/>
      <w:lvlText w:val="%7."/>
      <w:lvlJc w:val="left"/>
      <w:pPr>
        <w:tabs>
          <w:tab w:val="num" w:pos="5040"/>
        </w:tabs>
        <w:ind w:left="5040" w:hanging="360"/>
      </w:pPr>
    </w:lvl>
    <w:lvl w:ilvl="7" w:tplc="53A44606" w:tentative="1">
      <w:start w:val="1"/>
      <w:numFmt w:val="decimal"/>
      <w:lvlText w:val="%8."/>
      <w:lvlJc w:val="left"/>
      <w:pPr>
        <w:tabs>
          <w:tab w:val="num" w:pos="5760"/>
        </w:tabs>
        <w:ind w:left="5760" w:hanging="360"/>
      </w:pPr>
    </w:lvl>
    <w:lvl w:ilvl="8" w:tplc="B21427D8" w:tentative="1">
      <w:start w:val="1"/>
      <w:numFmt w:val="decimal"/>
      <w:lvlText w:val="%9."/>
      <w:lvlJc w:val="left"/>
      <w:pPr>
        <w:tabs>
          <w:tab w:val="num" w:pos="6480"/>
        </w:tabs>
        <w:ind w:left="6480" w:hanging="360"/>
      </w:pPr>
    </w:lvl>
  </w:abstractNum>
  <w:abstractNum w:abstractNumId="2">
    <w:nsid w:val="16E8087D"/>
    <w:multiLevelType w:val="hybridMultilevel"/>
    <w:tmpl w:val="259896D2"/>
    <w:lvl w:ilvl="0" w:tplc="43903E30">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B3C74"/>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8BF0716"/>
    <w:multiLevelType w:val="hybridMultilevel"/>
    <w:tmpl w:val="259896D2"/>
    <w:lvl w:ilvl="0" w:tplc="43903E30">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95311"/>
    <w:multiLevelType w:val="hybridMultilevel"/>
    <w:tmpl w:val="259896D2"/>
    <w:lvl w:ilvl="0" w:tplc="43903E30">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864FD"/>
    <w:multiLevelType w:val="hybridMultilevel"/>
    <w:tmpl w:val="6FF0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8F4BAEC">
      <w:start w:val="1"/>
      <w:numFmt w:val="bullet"/>
      <w:lvlText w:val=""/>
      <w:lvlJc w:val="left"/>
      <w:pPr>
        <w:ind w:left="2880" w:hanging="360"/>
      </w:pPr>
      <w:rPr>
        <w:rFonts w:ascii="Symbol" w:hAnsi="Symbol" w:hint="default"/>
        <w:sz w:val="22"/>
        <w:szCs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B26C0"/>
    <w:multiLevelType w:val="hybridMultilevel"/>
    <w:tmpl w:val="8CD0A2A6"/>
    <w:lvl w:ilvl="0" w:tplc="6AF0F3A2">
      <w:start w:val="1"/>
      <w:numFmt w:val="decimal"/>
      <w:lvlText w:val="%1."/>
      <w:lvlJc w:val="left"/>
      <w:pPr>
        <w:ind w:left="2880" w:hanging="360"/>
      </w:pPr>
      <w:rPr>
        <w:rFonts w:asciiTheme="minorHAnsi" w:hAnsiTheme="minorHAnsi" w:cstheme="minorHAnsi" w:hint="default"/>
        <w:i w:val="0"/>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23CE5CBF"/>
    <w:multiLevelType w:val="hybridMultilevel"/>
    <w:tmpl w:val="259896D2"/>
    <w:lvl w:ilvl="0" w:tplc="43903E30">
      <w:start w:val="1"/>
      <w:numFmt w:val="lowerLetter"/>
      <w:lvlText w:val="%1."/>
      <w:lvlJc w:val="left"/>
      <w:pPr>
        <w:ind w:left="4140" w:hanging="360"/>
      </w:pPr>
      <w:rPr>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3E53762"/>
    <w:multiLevelType w:val="hybridMultilevel"/>
    <w:tmpl w:val="B1FE07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0523FA"/>
    <w:multiLevelType w:val="hybridMultilevel"/>
    <w:tmpl w:val="F21EF2A2"/>
    <w:lvl w:ilvl="0" w:tplc="F51E16B2">
      <w:start w:val="1"/>
      <w:numFmt w:val="bullet"/>
      <w:lvlText w:val="•"/>
      <w:lvlJc w:val="left"/>
      <w:pPr>
        <w:tabs>
          <w:tab w:val="num" w:pos="720"/>
        </w:tabs>
        <w:ind w:left="720" w:hanging="360"/>
      </w:pPr>
      <w:rPr>
        <w:rFonts w:ascii="Arial" w:hAnsi="Arial" w:hint="default"/>
      </w:rPr>
    </w:lvl>
    <w:lvl w:ilvl="1" w:tplc="2D9282A6" w:tentative="1">
      <w:start w:val="1"/>
      <w:numFmt w:val="bullet"/>
      <w:lvlText w:val="•"/>
      <w:lvlJc w:val="left"/>
      <w:pPr>
        <w:tabs>
          <w:tab w:val="num" w:pos="1440"/>
        </w:tabs>
        <w:ind w:left="1440" w:hanging="360"/>
      </w:pPr>
      <w:rPr>
        <w:rFonts w:ascii="Arial" w:hAnsi="Arial" w:hint="default"/>
      </w:rPr>
    </w:lvl>
    <w:lvl w:ilvl="2" w:tplc="BE9AB99A" w:tentative="1">
      <w:start w:val="1"/>
      <w:numFmt w:val="bullet"/>
      <w:lvlText w:val="•"/>
      <w:lvlJc w:val="left"/>
      <w:pPr>
        <w:tabs>
          <w:tab w:val="num" w:pos="2160"/>
        </w:tabs>
        <w:ind w:left="2160" w:hanging="360"/>
      </w:pPr>
      <w:rPr>
        <w:rFonts w:ascii="Arial" w:hAnsi="Arial" w:hint="default"/>
      </w:rPr>
    </w:lvl>
    <w:lvl w:ilvl="3" w:tplc="E4A4FFD8" w:tentative="1">
      <w:start w:val="1"/>
      <w:numFmt w:val="bullet"/>
      <w:lvlText w:val="•"/>
      <w:lvlJc w:val="left"/>
      <w:pPr>
        <w:tabs>
          <w:tab w:val="num" w:pos="2880"/>
        </w:tabs>
        <w:ind w:left="2880" w:hanging="360"/>
      </w:pPr>
      <w:rPr>
        <w:rFonts w:ascii="Arial" w:hAnsi="Arial" w:hint="default"/>
      </w:rPr>
    </w:lvl>
    <w:lvl w:ilvl="4" w:tplc="AF5AB22C" w:tentative="1">
      <w:start w:val="1"/>
      <w:numFmt w:val="bullet"/>
      <w:lvlText w:val="•"/>
      <w:lvlJc w:val="left"/>
      <w:pPr>
        <w:tabs>
          <w:tab w:val="num" w:pos="3600"/>
        </w:tabs>
        <w:ind w:left="3600" w:hanging="360"/>
      </w:pPr>
      <w:rPr>
        <w:rFonts w:ascii="Arial" w:hAnsi="Arial" w:hint="default"/>
      </w:rPr>
    </w:lvl>
    <w:lvl w:ilvl="5" w:tplc="AEEE7FD0" w:tentative="1">
      <w:start w:val="1"/>
      <w:numFmt w:val="bullet"/>
      <w:lvlText w:val="•"/>
      <w:lvlJc w:val="left"/>
      <w:pPr>
        <w:tabs>
          <w:tab w:val="num" w:pos="4320"/>
        </w:tabs>
        <w:ind w:left="4320" w:hanging="360"/>
      </w:pPr>
      <w:rPr>
        <w:rFonts w:ascii="Arial" w:hAnsi="Arial" w:hint="default"/>
      </w:rPr>
    </w:lvl>
    <w:lvl w:ilvl="6" w:tplc="EEC22778" w:tentative="1">
      <w:start w:val="1"/>
      <w:numFmt w:val="bullet"/>
      <w:lvlText w:val="•"/>
      <w:lvlJc w:val="left"/>
      <w:pPr>
        <w:tabs>
          <w:tab w:val="num" w:pos="5040"/>
        </w:tabs>
        <w:ind w:left="5040" w:hanging="360"/>
      </w:pPr>
      <w:rPr>
        <w:rFonts w:ascii="Arial" w:hAnsi="Arial" w:hint="default"/>
      </w:rPr>
    </w:lvl>
    <w:lvl w:ilvl="7" w:tplc="8BA23CB6" w:tentative="1">
      <w:start w:val="1"/>
      <w:numFmt w:val="bullet"/>
      <w:lvlText w:val="•"/>
      <w:lvlJc w:val="left"/>
      <w:pPr>
        <w:tabs>
          <w:tab w:val="num" w:pos="5760"/>
        </w:tabs>
        <w:ind w:left="5760" w:hanging="360"/>
      </w:pPr>
      <w:rPr>
        <w:rFonts w:ascii="Arial" w:hAnsi="Arial" w:hint="default"/>
      </w:rPr>
    </w:lvl>
    <w:lvl w:ilvl="8" w:tplc="651424C4" w:tentative="1">
      <w:start w:val="1"/>
      <w:numFmt w:val="bullet"/>
      <w:lvlText w:val="•"/>
      <w:lvlJc w:val="left"/>
      <w:pPr>
        <w:tabs>
          <w:tab w:val="num" w:pos="6480"/>
        </w:tabs>
        <w:ind w:left="6480" w:hanging="360"/>
      </w:pPr>
      <w:rPr>
        <w:rFonts w:ascii="Arial" w:hAnsi="Arial" w:hint="default"/>
      </w:rPr>
    </w:lvl>
  </w:abstractNum>
  <w:abstractNum w:abstractNumId="11">
    <w:nsid w:val="391B0074"/>
    <w:multiLevelType w:val="hybridMultilevel"/>
    <w:tmpl w:val="F8C2DDD2"/>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ABA22C3"/>
    <w:multiLevelType w:val="hybridMultilevel"/>
    <w:tmpl w:val="94E0DBC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5">
      <w:start w:val="1"/>
      <w:numFmt w:val="upperLetter"/>
      <w:lvlText w:val="%3."/>
      <w:lvlJc w:val="left"/>
      <w:pPr>
        <w:ind w:left="2880" w:hanging="180"/>
      </w:pPr>
      <w:rPr>
        <w:b w:val="0"/>
      </w:r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D342D3"/>
    <w:multiLevelType w:val="hybridMultilevel"/>
    <w:tmpl w:val="259896D2"/>
    <w:lvl w:ilvl="0" w:tplc="43903E30">
      <w:start w:val="1"/>
      <w:numFmt w:val="lowerLetter"/>
      <w:lvlText w:val="%1."/>
      <w:lvlJc w:val="left"/>
      <w:pPr>
        <w:ind w:left="468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18008DB"/>
    <w:multiLevelType w:val="hybridMultilevel"/>
    <w:tmpl w:val="5B3C6FCE"/>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1D42663"/>
    <w:multiLevelType w:val="hybridMultilevel"/>
    <w:tmpl w:val="EBACAE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4A234AE"/>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BA25390"/>
    <w:multiLevelType w:val="hybridMultilevel"/>
    <w:tmpl w:val="B1E08E3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F61782F"/>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577C01C9"/>
    <w:multiLevelType w:val="hybridMultilevel"/>
    <w:tmpl w:val="0366CDBC"/>
    <w:lvl w:ilvl="0" w:tplc="4C3864C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58795397"/>
    <w:multiLevelType w:val="hybridMultilevel"/>
    <w:tmpl w:val="0C00AC4E"/>
    <w:lvl w:ilvl="0" w:tplc="A9E40A60">
      <w:start w:val="1"/>
      <w:numFmt w:val="decimal"/>
      <w:lvlText w:val="%1."/>
      <w:lvlJc w:val="left"/>
      <w:pPr>
        <w:tabs>
          <w:tab w:val="num" w:pos="720"/>
        </w:tabs>
        <w:ind w:left="720" w:hanging="360"/>
      </w:pPr>
    </w:lvl>
    <w:lvl w:ilvl="1" w:tplc="442EFBC0" w:tentative="1">
      <w:start w:val="1"/>
      <w:numFmt w:val="decimal"/>
      <w:lvlText w:val="%2."/>
      <w:lvlJc w:val="left"/>
      <w:pPr>
        <w:tabs>
          <w:tab w:val="num" w:pos="1440"/>
        </w:tabs>
        <w:ind w:left="1440" w:hanging="360"/>
      </w:pPr>
    </w:lvl>
    <w:lvl w:ilvl="2" w:tplc="817E4A50" w:tentative="1">
      <w:start w:val="1"/>
      <w:numFmt w:val="decimal"/>
      <w:lvlText w:val="%3."/>
      <w:lvlJc w:val="left"/>
      <w:pPr>
        <w:tabs>
          <w:tab w:val="num" w:pos="2160"/>
        </w:tabs>
        <w:ind w:left="2160" w:hanging="360"/>
      </w:pPr>
    </w:lvl>
    <w:lvl w:ilvl="3" w:tplc="5A722934" w:tentative="1">
      <w:start w:val="1"/>
      <w:numFmt w:val="decimal"/>
      <w:lvlText w:val="%4."/>
      <w:lvlJc w:val="left"/>
      <w:pPr>
        <w:tabs>
          <w:tab w:val="num" w:pos="2880"/>
        </w:tabs>
        <w:ind w:left="2880" w:hanging="360"/>
      </w:pPr>
    </w:lvl>
    <w:lvl w:ilvl="4" w:tplc="3C9214F6" w:tentative="1">
      <w:start w:val="1"/>
      <w:numFmt w:val="decimal"/>
      <w:lvlText w:val="%5."/>
      <w:lvlJc w:val="left"/>
      <w:pPr>
        <w:tabs>
          <w:tab w:val="num" w:pos="3600"/>
        </w:tabs>
        <w:ind w:left="3600" w:hanging="360"/>
      </w:pPr>
    </w:lvl>
    <w:lvl w:ilvl="5" w:tplc="7528F0EA" w:tentative="1">
      <w:start w:val="1"/>
      <w:numFmt w:val="decimal"/>
      <w:lvlText w:val="%6."/>
      <w:lvlJc w:val="left"/>
      <w:pPr>
        <w:tabs>
          <w:tab w:val="num" w:pos="4320"/>
        </w:tabs>
        <w:ind w:left="4320" w:hanging="360"/>
      </w:pPr>
    </w:lvl>
    <w:lvl w:ilvl="6" w:tplc="F38A8826" w:tentative="1">
      <w:start w:val="1"/>
      <w:numFmt w:val="decimal"/>
      <w:lvlText w:val="%7."/>
      <w:lvlJc w:val="left"/>
      <w:pPr>
        <w:tabs>
          <w:tab w:val="num" w:pos="5040"/>
        </w:tabs>
        <w:ind w:left="5040" w:hanging="360"/>
      </w:pPr>
    </w:lvl>
    <w:lvl w:ilvl="7" w:tplc="C0B2E12C" w:tentative="1">
      <w:start w:val="1"/>
      <w:numFmt w:val="decimal"/>
      <w:lvlText w:val="%8."/>
      <w:lvlJc w:val="left"/>
      <w:pPr>
        <w:tabs>
          <w:tab w:val="num" w:pos="5760"/>
        </w:tabs>
        <w:ind w:left="5760" w:hanging="360"/>
      </w:pPr>
    </w:lvl>
    <w:lvl w:ilvl="8" w:tplc="FF44998A" w:tentative="1">
      <w:start w:val="1"/>
      <w:numFmt w:val="decimal"/>
      <w:lvlText w:val="%9."/>
      <w:lvlJc w:val="left"/>
      <w:pPr>
        <w:tabs>
          <w:tab w:val="num" w:pos="6480"/>
        </w:tabs>
        <w:ind w:left="6480" w:hanging="360"/>
      </w:pPr>
    </w:lvl>
  </w:abstractNum>
  <w:abstractNum w:abstractNumId="21">
    <w:nsid w:val="58A17148"/>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5C712C86"/>
    <w:multiLevelType w:val="hybridMultilevel"/>
    <w:tmpl w:val="7F2C3656"/>
    <w:lvl w:ilvl="0" w:tplc="13145BCA">
      <w:start w:val="1"/>
      <w:numFmt w:val="bullet"/>
      <w:lvlText w:val="•"/>
      <w:lvlJc w:val="left"/>
      <w:pPr>
        <w:tabs>
          <w:tab w:val="num" w:pos="720"/>
        </w:tabs>
        <w:ind w:left="720" w:hanging="360"/>
      </w:pPr>
      <w:rPr>
        <w:rFonts w:ascii="Arial" w:hAnsi="Arial" w:hint="default"/>
      </w:rPr>
    </w:lvl>
    <w:lvl w:ilvl="1" w:tplc="BE320C52" w:tentative="1">
      <w:start w:val="1"/>
      <w:numFmt w:val="bullet"/>
      <w:lvlText w:val="•"/>
      <w:lvlJc w:val="left"/>
      <w:pPr>
        <w:tabs>
          <w:tab w:val="num" w:pos="1440"/>
        </w:tabs>
        <w:ind w:left="1440" w:hanging="360"/>
      </w:pPr>
      <w:rPr>
        <w:rFonts w:ascii="Arial" w:hAnsi="Arial" w:hint="default"/>
      </w:rPr>
    </w:lvl>
    <w:lvl w:ilvl="2" w:tplc="F14A26E6" w:tentative="1">
      <w:start w:val="1"/>
      <w:numFmt w:val="bullet"/>
      <w:lvlText w:val="•"/>
      <w:lvlJc w:val="left"/>
      <w:pPr>
        <w:tabs>
          <w:tab w:val="num" w:pos="2160"/>
        </w:tabs>
        <w:ind w:left="2160" w:hanging="360"/>
      </w:pPr>
      <w:rPr>
        <w:rFonts w:ascii="Arial" w:hAnsi="Arial" w:hint="default"/>
      </w:rPr>
    </w:lvl>
    <w:lvl w:ilvl="3" w:tplc="C8DC3246" w:tentative="1">
      <w:start w:val="1"/>
      <w:numFmt w:val="bullet"/>
      <w:lvlText w:val="•"/>
      <w:lvlJc w:val="left"/>
      <w:pPr>
        <w:tabs>
          <w:tab w:val="num" w:pos="2880"/>
        </w:tabs>
        <w:ind w:left="2880" w:hanging="360"/>
      </w:pPr>
      <w:rPr>
        <w:rFonts w:ascii="Arial" w:hAnsi="Arial" w:hint="default"/>
      </w:rPr>
    </w:lvl>
    <w:lvl w:ilvl="4" w:tplc="040A2F04" w:tentative="1">
      <w:start w:val="1"/>
      <w:numFmt w:val="bullet"/>
      <w:lvlText w:val="•"/>
      <w:lvlJc w:val="left"/>
      <w:pPr>
        <w:tabs>
          <w:tab w:val="num" w:pos="3600"/>
        </w:tabs>
        <w:ind w:left="3600" w:hanging="360"/>
      </w:pPr>
      <w:rPr>
        <w:rFonts w:ascii="Arial" w:hAnsi="Arial" w:hint="default"/>
      </w:rPr>
    </w:lvl>
    <w:lvl w:ilvl="5" w:tplc="341C7CA2" w:tentative="1">
      <w:start w:val="1"/>
      <w:numFmt w:val="bullet"/>
      <w:lvlText w:val="•"/>
      <w:lvlJc w:val="left"/>
      <w:pPr>
        <w:tabs>
          <w:tab w:val="num" w:pos="4320"/>
        </w:tabs>
        <w:ind w:left="4320" w:hanging="360"/>
      </w:pPr>
      <w:rPr>
        <w:rFonts w:ascii="Arial" w:hAnsi="Arial" w:hint="default"/>
      </w:rPr>
    </w:lvl>
    <w:lvl w:ilvl="6" w:tplc="BEA0A8DE" w:tentative="1">
      <w:start w:val="1"/>
      <w:numFmt w:val="bullet"/>
      <w:lvlText w:val="•"/>
      <w:lvlJc w:val="left"/>
      <w:pPr>
        <w:tabs>
          <w:tab w:val="num" w:pos="5040"/>
        </w:tabs>
        <w:ind w:left="5040" w:hanging="360"/>
      </w:pPr>
      <w:rPr>
        <w:rFonts w:ascii="Arial" w:hAnsi="Arial" w:hint="default"/>
      </w:rPr>
    </w:lvl>
    <w:lvl w:ilvl="7" w:tplc="D4EAABB4" w:tentative="1">
      <w:start w:val="1"/>
      <w:numFmt w:val="bullet"/>
      <w:lvlText w:val="•"/>
      <w:lvlJc w:val="left"/>
      <w:pPr>
        <w:tabs>
          <w:tab w:val="num" w:pos="5760"/>
        </w:tabs>
        <w:ind w:left="5760" w:hanging="360"/>
      </w:pPr>
      <w:rPr>
        <w:rFonts w:ascii="Arial" w:hAnsi="Arial" w:hint="default"/>
      </w:rPr>
    </w:lvl>
    <w:lvl w:ilvl="8" w:tplc="C3425346" w:tentative="1">
      <w:start w:val="1"/>
      <w:numFmt w:val="bullet"/>
      <w:lvlText w:val="•"/>
      <w:lvlJc w:val="left"/>
      <w:pPr>
        <w:tabs>
          <w:tab w:val="num" w:pos="6480"/>
        </w:tabs>
        <w:ind w:left="6480" w:hanging="360"/>
      </w:pPr>
      <w:rPr>
        <w:rFonts w:ascii="Arial" w:hAnsi="Arial" w:hint="default"/>
      </w:rPr>
    </w:lvl>
  </w:abstractNum>
  <w:abstractNum w:abstractNumId="23">
    <w:nsid w:val="5DAC632F"/>
    <w:multiLevelType w:val="hybridMultilevel"/>
    <w:tmpl w:val="6F3A72AA"/>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62DC54C1"/>
    <w:multiLevelType w:val="hybridMultilevel"/>
    <w:tmpl w:val="8CD0A2A6"/>
    <w:lvl w:ilvl="0" w:tplc="6AF0F3A2">
      <w:start w:val="1"/>
      <w:numFmt w:val="decimal"/>
      <w:lvlText w:val="%1."/>
      <w:lvlJc w:val="left"/>
      <w:pPr>
        <w:ind w:left="2880" w:hanging="360"/>
      </w:pPr>
      <w:rPr>
        <w:rFonts w:asciiTheme="minorHAnsi" w:hAnsiTheme="minorHAnsi" w:cstheme="minorHAnsi" w:hint="default"/>
        <w:i w:val="0"/>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6FBC5A27"/>
    <w:multiLevelType w:val="hybridMultilevel"/>
    <w:tmpl w:val="87CC1286"/>
    <w:lvl w:ilvl="0" w:tplc="0C1E5FC8">
      <w:start w:val="1"/>
      <w:numFmt w:val="bullet"/>
      <w:lvlText w:val="•"/>
      <w:lvlJc w:val="left"/>
      <w:pPr>
        <w:tabs>
          <w:tab w:val="num" w:pos="720"/>
        </w:tabs>
        <w:ind w:left="720" w:hanging="360"/>
      </w:pPr>
      <w:rPr>
        <w:rFonts w:ascii="Arial" w:hAnsi="Arial" w:hint="default"/>
      </w:rPr>
    </w:lvl>
    <w:lvl w:ilvl="1" w:tplc="F42CC32C" w:tentative="1">
      <w:start w:val="1"/>
      <w:numFmt w:val="bullet"/>
      <w:lvlText w:val="•"/>
      <w:lvlJc w:val="left"/>
      <w:pPr>
        <w:tabs>
          <w:tab w:val="num" w:pos="1440"/>
        </w:tabs>
        <w:ind w:left="1440" w:hanging="360"/>
      </w:pPr>
      <w:rPr>
        <w:rFonts w:ascii="Arial" w:hAnsi="Arial" w:hint="default"/>
      </w:rPr>
    </w:lvl>
    <w:lvl w:ilvl="2" w:tplc="F9AA833E" w:tentative="1">
      <w:start w:val="1"/>
      <w:numFmt w:val="bullet"/>
      <w:lvlText w:val="•"/>
      <w:lvlJc w:val="left"/>
      <w:pPr>
        <w:tabs>
          <w:tab w:val="num" w:pos="2160"/>
        </w:tabs>
        <w:ind w:left="2160" w:hanging="360"/>
      </w:pPr>
      <w:rPr>
        <w:rFonts w:ascii="Arial" w:hAnsi="Arial" w:hint="default"/>
      </w:rPr>
    </w:lvl>
    <w:lvl w:ilvl="3" w:tplc="804AFDA8" w:tentative="1">
      <w:start w:val="1"/>
      <w:numFmt w:val="bullet"/>
      <w:lvlText w:val="•"/>
      <w:lvlJc w:val="left"/>
      <w:pPr>
        <w:tabs>
          <w:tab w:val="num" w:pos="2880"/>
        </w:tabs>
        <w:ind w:left="2880" w:hanging="360"/>
      </w:pPr>
      <w:rPr>
        <w:rFonts w:ascii="Arial" w:hAnsi="Arial" w:hint="default"/>
      </w:rPr>
    </w:lvl>
    <w:lvl w:ilvl="4" w:tplc="B45CABD0" w:tentative="1">
      <w:start w:val="1"/>
      <w:numFmt w:val="bullet"/>
      <w:lvlText w:val="•"/>
      <w:lvlJc w:val="left"/>
      <w:pPr>
        <w:tabs>
          <w:tab w:val="num" w:pos="3600"/>
        </w:tabs>
        <w:ind w:left="3600" w:hanging="360"/>
      </w:pPr>
      <w:rPr>
        <w:rFonts w:ascii="Arial" w:hAnsi="Arial" w:hint="default"/>
      </w:rPr>
    </w:lvl>
    <w:lvl w:ilvl="5" w:tplc="DF48579E" w:tentative="1">
      <w:start w:val="1"/>
      <w:numFmt w:val="bullet"/>
      <w:lvlText w:val="•"/>
      <w:lvlJc w:val="left"/>
      <w:pPr>
        <w:tabs>
          <w:tab w:val="num" w:pos="4320"/>
        </w:tabs>
        <w:ind w:left="4320" w:hanging="360"/>
      </w:pPr>
      <w:rPr>
        <w:rFonts w:ascii="Arial" w:hAnsi="Arial" w:hint="default"/>
      </w:rPr>
    </w:lvl>
    <w:lvl w:ilvl="6" w:tplc="CFE06C68" w:tentative="1">
      <w:start w:val="1"/>
      <w:numFmt w:val="bullet"/>
      <w:lvlText w:val="•"/>
      <w:lvlJc w:val="left"/>
      <w:pPr>
        <w:tabs>
          <w:tab w:val="num" w:pos="5040"/>
        </w:tabs>
        <w:ind w:left="5040" w:hanging="360"/>
      </w:pPr>
      <w:rPr>
        <w:rFonts w:ascii="Arial" w:hAnsi="Arial" w:hint="default"/>
      </w:rPr>
    </w:lvl>
    <w:lvl w:ilvl="7" w:tplc="3496BE36" w:tentative="1">
      <w:start w:val="1"/>
      <w:numFmt w:val="bullet"/>
      <w:lvlText w:val="•"/>
      <w:lvlJc w:val="left"/>
      <w:pPr>
        <w:tabs>
          <w:tab w:val="num" w:pos="5760"/>
        </w:tabs>
        <w:ind w:left="5760" w:hanging="360"/>
      </w:pPr>
      <w:rPr>
        <w:rFonts w:ascii="Arial" w:hAnsi="Arial" w:hint="default"/>
      </w:rPr>
    </w:lvl>
    <w:lvl w:ilvl="8" w:tplc="8FAADD54" w:tentative="1">
      <w:start w:val="1"/>
      <w:numFmt w:val="bullet"/>
      <w:lvlText w:val="•"/>
      <w:lvlJc w:val="left"/>
      <w:pPr>
        <w:tabs>
          <w:tab w:val="num" w:pos="6480"/>
        </w:tabs>
        <w:ind w:left="6480" w:hanging="360"/>
      </w:pPr>
      <w:rPr>
        <w:rFonts w:ascii="Arial" w:hAnsi="Arial" w:hint="default"/>
      </w:rPr>
    </w:lvl>
  </w:abstractNum>
  <w:abstractNum w:abstractNumId="26">
    <w:nsid w:val="71495A0A"/>
    <w:multiLevelType w:val="hybridMultilevel"/>
    <w:tmpl w:val="05FCD9FC"/>
    <w:lvl w:ilvl="0" w:tplc="008AF71E">
      <w:start w:val="1"/>
      <w:numFmt w:val="decimal"/>
      <w:lvlText w:val="%1."/>
      <w:lvlJc w:val="left"/>
      <w:pPr>
        <w:ind w:left="1080" w:hanging="360"/>
      </w:pPr>
      <w:rPr>
        <w:rFonts w:hint="default"/>
        <w:b w:val="0"/>
      </w:rPr>
    </w:lvl>
    <w:lvl w:ilvl="1" w:tplc="34B6B1C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A57E1E"/>
    <w:multiLevelType w:val="hybridMultilevel"/>
    <w:tmpl w:val="23640660"/>
    <w:lvl w:ilvl="0" w:tplc="31E45366">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2750B2"/>
    <w:multiLevelType w:val="hybridMultilevel"/>
    <w:tmpl w:val="11BCC9A8"/>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9">
      <w:start w:val="1"/>
      <w:numFmt w:val="lowerLetter"/>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5"/>
  </w:num>
  <w:num w:numId="2">
    <w:abstractNumId w:val="21"/>
  </w:num>
  <w:num w:numId="3">
    <w:abstractNumId w:val="3"/>
  </w:num>
  <w:num w:numId="4">
    <w:abstractNumId w:val="17"/>
  </w:num>
  <w:num w:numId="5">
    <w:abstractNumId w:val="12"/>
  </w:num>
  <w:num w:numId="6">
    <w:abstractNumId w:val="0"/>
  </w:num>
  <w:num w:numId="7">
    <w:abstractNumId w:val="27"/>
  </w:num>
  <w:num w:numId="8">
    <w:abstractNumId w:val="23"/>
  </w:num>
  <w:num w:numId="9">
    <w:abstractNumId w:val="18"/>
  </w:num>
  <w:num w:numId="10">
    <w:abstractNumId w:val="7"/>
  </w:num>
  <w:num w:numId="11">
    <w:abstractNumId w:val="11"/>
  </w:num>
  <w:num w:numId="12">
    <w:abstractNumId w:val="14"/>
  </w:num>
  <w:num w:numId="13">
    <w:abstractNumId w:val="4"/>
  </w:num>
  <w:num w:numId="14">
    <w:abstractNumId w:val="5"/>
  </w:num>
  <w:num w:numId="15">
    <w:abstractNumId w:val="8"/>
  </w:num>
  <w:num w:numId="16">
    <w:abstractNumId w:val="28"/>
  </w:num>
  <w:num w:numId="17">
    <w:abstractNumId w:val="16"/>
  </w:num>
  <w:num w:numId="18">
    <w:abstractNumId w:val="13"/>
  </w:num>
  <w:num w:numId="19">
    <w:abstractNumId w:val="2"/>
  </w:num>
  <w:num w:numId="20">
    <w:abstractNumId w:val="9"/>
  </w:num>
  <w:num w:numId="21">
    <w:abstractNumId w:val="26"/>
  </w:num>
  <w:num w:numId="22">
    <w:abstractNumId w:val="6"/>
  </w:num>
  <w:num w:numId="23">
    <w:abstractNumId w:val="19"/>
  </w:num>
  <w:num w:numId="24">
    <w:abstractNumId w:val="10"/>
  </w:num>
  <w:num w:numId="25">
    <w:abstractNumId w:val="20"/>
  </w:num>
  <w:num w:numId="26">
    <w:abstractNumId w:val="22"/>
  </w:num>
  <w:num w:numId="27">
    <w:abstractNumId w:val="24"/>
  </w:num>
  <w:num w:numId="28">
    <w:abstractNumId w:val="25"/>
  </w:num>
  <w:num w:numId="2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53"/>
    <w:rsid w:val="00001B02"/>
    <w:rsid w:val="00002CC4"/>
    <w:rsid w:val="00005066"/>
    <w:rsid w:val="00006310"/>
    <w:rsid w:val="000075CE"/>
    <w:rsid w:val="000102E2"/>
    <w:rsid w:val="000147F8"/>
    <w:rsid w:val="0002249A"/>
    <w:rsid w:val="00022EA1"/>
    <w:rsid w:val="00024F45"/>
    <w:rsid w:val="00037D4E"/>
    <w:rsid w:val="000443B6"/>
    <w:rsid w:val="00046D61"/>
    <w:rsid w:val="00047DD7"/>
    <w:rsid w:val="00051BF6"/>
    <w:rsid w:val="00057C25"/>
    <w:rsid w:val="00057F2C"/>
    <w:rsid w:val="00066E69"/>
    <w:rsid w:val="00071FF4"/>
    <w:rsid w:val="000734B6"/>
    <w:rsid w:val="00073B58"/>
    <w:rsid w:val="00074E13"/>
    <w:rsid w:val="00076DC3"/>
    <w:rsid w:val="0007785E"/>
    <w:rsid w:val="00077A53"/>
    <w:rsid w:val="00077B3F"/>
    <w:rsid w:val="00090182"/>
    <w:rsid w:val="00090EFE"/>
    <w:rsid w:val="000A50F6"/>
    <w:rsid w:val="000B4DB7"/>
    <w:rsid w:val="000B534F"/>
    <w:rsid w:val="000C0D7D"/>
    <w:rsid w:val="000D366E"/>
    <w:rsid w:val="000E5383"/>
    <w:rsid w:val="000F2A2B"/>
    <w:rsid w:val="000F423B"/>
    <w:rsid w:val="0010410C"/>
    <w:rsid w:val="00113C9E"/>
    <w:rsid w:val="00114A5A"/>
    <w:rsid w:val="001163AC"/>
    <w:rsid w:val="001171BB"/>
    <w:rsid w:val="001353C0"/>
    <w:rsid w:val="001376C3"/>
    <w:rsid w:val="00140428"/>
    <w:rsid w:val="00146489"/>
    <w:rsid w:val="00152C45"/>
    <w:rsid w:val="0015409D"/>
    <w:rsid w:val="001655F8"/>
    <w:rsid w:val="0016703B"/>
    <w:rsid w:val="0017019D"/>
    <w:rsid w:val="00186004"/>
    <w:rsid w:val="001978BF"/>
    <w:rsid w:val="001A3DF7"/>
    <w:rsid w:val="001A5143"/>
    <w:rsid w:val="001A6FEE"/>
    <w:rsid w:val="001B18A7"/>
    <w:rsid w:val="001B66BA"/>
    <w:rsid w:val="001D0DFD"/>
    <w:rsid w:val="001E3025"/>
    <w:rsid w:val="001F338D"/>
    <w:rsid w:val="00201A4D"/>
    <w:rsid w:val="00203DDC"/>
    <w:rsid w:val="00215691"/>
    <w:rsid w:val="00216570"/>
    <w:rsid w:val="00227F8F"/>
    <w:rsid w:val="00231366"/>
    <w:rsid w:val="00233477"/>
    <w:rsid w:val="002426E0"/>
    <w:rsid w:val="0024459A"/>
    <w:rsid w:val="00251A8D"/>
    <w:rsid w:val="0025797F"/>
    <w:rsid w:val="002600B6"/>
    <w:rsid w:val="0026205D"/>
    <w:rsid w:val="002657DF"/>
    <w:rsid w:val="00270617"/>
    <w:rsid w:val="00270E55"/>
    <w:rsid w:val="002743AC"/>
    <w:rsid w:val="0028133E"/>
    <w:rsid w:val="002914FE"/>
    <w:rsid w:val="002916F7"/>
    <w:rsid w:val="00293E53"/>
    <w:rsid w:val="00297EE4"/>
    <w:rsid w:val="002A2DAC"/>
    <w:rsid w:val="002A7114"/>
    <w:rsid w:val="002B0DDE"/>
    <w:rsid w:val="002B1885"/>
    <w:rsid w:val="002B5A4B"/>
    <w:rsid w:val="002B6C54"/>
    <w:rsid w:val="002B6D44"/>
    <w:rsid w:val="002B7A37"/>
    <w:rsid w:val="002B7E86"/>
    <w:rsid w:val="002D3C60"/>
    <w:rsid w:val="002D45B5"/>
    <w:rsid w:val="002D5ABE"/>
    <w:rsid w:val="002D5F3E"/>
    <w:rsid w:val="002E0BD8"/>
    <w:rsid w:val="002E5666"/>
    <w:rsid w:val="002F0C50"/>
    <w:rsid w:val="002F247F"/>
    <w:rsid w:val="00307340"/>
    <w:rsid w:val="0030792E"/>
    <w:rsid w:val="00307C39"/>
    <w:rsid w:val="003105CE"/>
    <w:rsid w:val="003106B2"/>
    <w:rsid w:val="003123CB"/>
    <w:rsid w:val="00324E7D"/>
    <w:rsid w:val="00342380"/>
    <w:rsid w:val="00347419"/>
    <w:rsid w:val="00371A90"/>
    <w:rsid w:val="0037266A"/>
    <w:rsid w:val="003738B2"/>
    <w:rsid w:val="003739E3"/>
    <w:rsid w:val="003769FC"/>
    <w:rsid w:val="00381134"/>
    <w:rsid w:val="00383785"/>
    <w:rsid w:val="00384310"/>
    <w:rsid w:val="003843E3"/>
    <w:rsid w:val="00384C8B"/>
    <w:rsid w:val="003879A3"/>
    <w:rsid w:val="00391E48"/>
    <w:rsid w:val="00392DD5"/>
    <w:rsid w:val="003A0B76"/>
    <w:rsid w:val="003A6154"/>
    <w:rsid w:val="003B0583"/>
    <w:rsid w:val="003B1B95"/>
    <w:rsid w:val="003B34D1"/>
    <w:rsid w:val="003B5780"/>
    <w:rsid w:val="003D10AD"/>
    <w:rsid w:val="003D2C2F"/>
    <w:rsid w:val="003E15D4"/>
    <w:rsid w:val="003E75A9"/>
    <w:rsid w:val="003F32B2"/>
    <w:rsid w:val="003F4C13"/>
    <w:rsid w:val="004024E0"/>
    <w:rsid w:val="004026AD"/>
    <w:rsid w:val="00403889"/>
    <w:rsid w:val="00415AB5"/>
    <w:rsid w:val="00423514"/>
    <w:rsid w:val="00432F5A"/>
    <w:rsid w:val="00435661"/>
    <w:rsid w:val="00441601"/>
    <w:rsid w:val="00441F83"/>
    <w:rsid w:val="00443002"/>
    <w:rsid w:val="00444BBE"/>
    <w:rsid w:val="0045116D"/>
    <w:rsid w:val="004573F1"/>
    <w:rsid w:val="00463497"/>
    <w:rsid w:val="004639A0"/>
    <w:rsid w:val="004658C5"/>
    <w:rsid w:val="00483FD8"/>
    <w:rsid w:val="004907A4"/>
    <w:rsid w:val="004935D9"/>
    <w:rsid w:val="00493D40"/>
    <w:rsid w:val="004B4402"/>
    <w:rsid w:val="004C1043"/>
    <w:rsid w:val="004C2187"/>
    <w:rsid w:val="004C4720"/>
    <w:rsid w:val="004C571E"/>
    <w:rsid w:val="004D0370"/>
    <w:rsid w:val="004D0804"/>
    <w:rsid w:val="004E0E71"/>
    <w:rsid w:val="004F221C"/>
    <w:rsid w:val="004F2A5A"/>
    <w:rsid w:val="00502D36"/>
    <w:rsid w:val="00540AE5"/>
    <w:rsid w:val="005602A8"/>
    <w:rsid w:val="00566473"/>
    <w:rsid w:val="0057483A"/>
    <w:rsid w:val="005834C0"/>
    <w:rsid w:val="005867ED"/>
    <w:rsid w:val="00592087"/>
    <w:rsid w:val="00595E05"/>
    <w:rsid w:val="00597B15"/>
    <w:rsid w:val="005A5088"/>
    <w:rsid w:val="005A671B"/>
    <w:rsid w:val="005B3241"/>
    <w:rsid w:val="005C3D0A"/>
    <w:rsid w:val="005C623F"/>
    <w:rsid w:val="005D44C9"/>
    <w:rsid w:val="005E2145"/>
    <w:rsid w:val="005E2BA2"/>
    <w:rsid w:val="005E665A"/>
    <w:rsid w:val="005E6B1D"/>
    <w:rsid w:val="005F5C9E"/>
    <w:rsid w:val="005F67DD"/>
    <w:rsid w:val="00600207"/>
    <w:rsid w:val="00602E53"/>
    <w:rsid w:val="0060437D"/>
    <w:rsid w:val="00604EB4"/>
    <w:rsid w:val="00605216"/>
    <w:rsid w:val="00607250"/>
    <w:rsid w:val="0060753F"/>
    <w:rsid w:val="006075BA"/>
    <w:rsid w:val="00621BA0"/>
    <w:rsid w:val="00626815"/>
    <w:rsid w:val="006312B7"/>
    <w:rsid w:val="00632A38"/>
    <w:rsid w:val="00640CA4"/>
    <w:rsid w:val="00642726"/>
    <w:rsid w:val="00652613"/>
    <w:rsid w:val="00652645"/>
    <w:rsid w:val="00663132"/>
    <w:rsid w:val="00680D14"/>
    <w:rsid w:val="006939AB"/>
    <w:rsid w:val="006B6461"/>
    <w:rsid w:val="006C410C"/>
    <w:rsid w:val="006C5F77"/>
    <w:rsid w:val="006D290E"/>
    <w:rsid w:val="006D3B93"/>
    <w:rsid w:val="006F0A34"/>
    <w:rsid w:val="006F47B9"/>
    <w:rsid w:val="006F7E95"/>
    <w:rsid w:val="00716AA9"/>
    <w:rsid w:val="007237D4"/>
    <w:rsid w:val="00730605"/>
    <w:rsid w:val="0073617F"/>
    <w:rsid w:val="00740D56"/>
    <w:rsid w:val="0074439C"/>
    <w:rsid w:val="00745DD2"/>
    <w:rsid w:val="00752B96"/>
    <w:rsid w:val="007552C1"/>
    <w:rsid w:val="007607FF"/>
    <w:rsid w:val="00762EDE"/>
    <w:rsid w:val="00765693"/>
    <w:rsid w:val="00766D9D"/>
    <w:rsid w:val="00772E48"/>
    <w:rsid w:val="00775219"/>
    <w:rsid w:val="007828BB"/>
    <w:rsid w:val="00787B22"/>
    <w:rsid w:val="00796601"/>
    <w:rsid w:val="007A0B5C"/>
    <w:rsid w:val="007A3A53"/>
    <w:rsid w:val="007A7AF7"/>
    <w:rsid w:val="007B0F42"/>
    <w:rsid w:val="007B4C3B"/>
    <w:rsid w:val="007C21A2"/>
    <w:rsid w:val="007C510B"/>
    <w:rsid w:val="007C6D25"/>
    <w:rsid w:val="007D21F1"/>
    <w:rsid w:val="007E1152"/>
    <w:rsid w:val="007E27E4"/>
    <w:rsid w:val="007E48E4"/>
    <w:rsid w:val="007E780A"/>
    <w:rsid w:val="00804B4C"/>
    <w:rsid w:val="008113DF"/>
    <w:rsid w:val="00815BC2"/>
    <w:rsid w:val="00815F1D"/>
    <w:rsid w:val="00820422"/>
    <w:rsid w:val="008225FF"/>
    <w:rsid w:val="00822CC5"/>
    <w:rsid w:val="00826ACC"/>
    <w:rsid w:val="008278F1"/>
    <w:rsid w:val="00840116"/>
    <w:rsid w:val="00841E8B"/>
    <w:rsid w:val="008420DD"/>
    <w:rsid w:val="00853FC3"/>
    <w:rsid w:val="00855AE5"/>
    <w:rsid w:val="0087616B"/>
    <w:rsid w:val="00885B1B"/>
    <w:rsid w:val="00885CCC"/>
    <w:rsid w:val="00887161"/>
    <w:rsid w:val="008871F2"/>
    <w:rsid w:val="00892E1C"/>
    <w:rsid w:val="0089359D"/>
    <w:rsid w:val="00895EF6"/>
    <w:rsid w:val="008A3348"/>
    <w:rsid w:val="008B0335"/>
    <w:rsid w:val="008B2738"/>
    <w:rsid w:val="008B76C4"/>
    <w:rsid w:val="008B7CDE"/>
    <w:rsid w:val="008C1A4D"/>
    <w:rsid w:val="008D02F2"/>
    <w:rsid w:val="008D1943"/>
    <w:rsid w:val="008D2793"/>
    <w:rsid w:val="008D44E7"/>
    <w:rsid w:val="008E310E"/>
    <w:rsid w:val="008E485A"/>
    <w:rsid w:val="008E701C"/>
    <w:rsid w:val="008F2150"/>
    <w:rsid w:val="008F72B6"/>
    <w:rsid w:val="008F77FA"/>
    <w:rsid w:val="00905527"/>
    <w:rsid w:val="009144BD"/>
    <w:rsid w:val="009303A3"/>
    <w:rsid w:val="00931F0A"/>
    <w:rsid w:val="00933072"/>
    <w:rsid w:val="009340C8"/>
    <w:rsid w:val="009521FE"/>
    <w:rsid w:val="009533A9"/>
    <w:rsid w:val="009600D4"/>
    <w:rsid w:val="00964D0C"/>
    <w:rsid w:val="00967B29"/>
    <w:rsid w:val="0097004D"/>
    <w:rsid w:val="009768B3"/>
    <w:rsid w:val="009847DB"/>
    <w:rsid w:val="00991677"/>
    <w:rsid w:val="009A2F4B"/>
    <w:rsid w:val="009A310B"/>
    <w:rsid w:val="009A5339"/>
    <w:rsid w:val="009A77AF"/>
    <w:rsid w:val="009B1AFA"/>
    <w:rsid w:val="009B5A91"/>
    <w:rsid w:val="009C2E68"/>
    <w:rsid w:val="009C3DD7"/>
    <w:rsid w:val="009C4727"/>
    <w:rsid w:val="009C51B9"/>
    <w:rsid w:val="009D0107"/>
    <w:rsid w:val="009D0F4B"/>
    <w:rsid w:val="009D1D9F"/>
    <w:rsid w:val="009D5526"/>
    <w:rsid w:val="009D5DF4"/>
    <w:rsid w:val="009D75CC"/>
    <w:rsid w:val="009E4912"/>
    <w:rsid w:val="009E59B8"/>
    <w:rsid w:val="00A04C3D"/>
    <w:rsid w:val="00A13F51"/>
    <w:rsid w:val="00A279D8"/>
    <w:rsid w:val="00A27CA3"/>
    <w:rsid w:val="00A37CF9"/>
    <w:rsid w:val="00A51104"/>
    <w:rsid w:val="00A52084"/>
    <w:rsid w:val="00A54AF3"/>
    <w:rsid w:val="00A55878"/>
    <w:rsid w:val="00A620DD"/>
    <w:rsid w:val="00A6312B"/>
    <w:rsid w:val="00A644AF"/>
    <w:rsid w:val="00A72B50"/>
    <w:rsid w:val="00A802A4"/>
    <w:rsid w:val="00A80AFE"/>
    <w:rsid w:val="00A8166A"/>
    <w:rsid w:val="00A90AC9"/>
    <w:rsid w:val="00AA2640"/>
    <w:rsid w:val="00AC75F2"/>
    <w:rsid w:val="00AD0EF4"/>
    <w:rsid w:val="00AE0B57"/>
    <w:rsid w:val="00AE27F2"/>
    <w:rsid w:val="00AE30B3"/>
    <w:rsid w:val="00AE6B83"/>
    <w:rsid w:val="00AF02D4"/>
    <w:rsid w:val="00AF1466"/>
    <w:rsid w:val="00AF3D10"/>
    <w:rsid w:val="00B105F7"/>
    <w:rsid w:val="00B10CCE"/>
    <w:rsid w:val="00B11E8B"/>
    <w:rsid w:val="00B13A5B"/>
    <w:rsid w:val="00B20BC9"/>
    <w:rsid w:val="00B2122A"/>
    <w:rsid w:val="00B2219E"/>
    <w:rsid w:val="00B22D07"/>
    <w:rsid w:val="00B30F3D"/>
    <w:rsid w:val="00B379AF"/>
    <w:rsid w:val="00B41402"/>
    <w:rsid w:val="00B46FEE"/>
    <w:rsid w:val="00B47130"/>
    <w:rsid w:val="00B6090A"/>
    <w:rsid w:val="00B70F2A"/>
    <w:rsid w:val="00B775AE"/>
    <w:rsid w:val="00B85B1E"/>
    <w:rsid w:val="00B85F46"/>
    <w:rsid w:val="00BA5C72"/>
    <w:rsid w:val="00BB348D"/>
    <w:rsid w:val="00BB3D94"/>
    <w:rsid w:val="00BB737B"/>
    <w:rsid w:val="00BC166A"/>
    <w:rsid w:val="00BC2EA8"/>
    <w:rsid w:val="00BD006C"/>
    <w:rsid w:val="00BE137F"/>
    <w:rsid w:val="00BE3C13"/>
    <w:rsid w:val="00BF223D"/>
    <w:rsid w:val="00C04695"/>
    <w:rsid w:val="00C07E88"/>
    <w:rsid w:val="00C10F1C"/>
    <w:rsid w:val="00C154CE"/>
    <w:rsid w:val="00C179D0"/>
    <w:rsid w:val="00C2119A"/>
    <w:rsid w:val="00C237A3"/>
    <w:rsid w:val="00C31DF3"/>
    <w:rsid w:val="00C34575"/>
    <w:rsid w:val="00C423F3"/>
    <w:rsid w:val="00C430C4"/>
    <w:rsid w:val="00C540BF"/>
    <w:rsid w:val="00C6276A"/>
    <w:rsid w:val="00C72502"/>
    <w:rsid w:val="00C73472"/>
    <w:rsid w:val="00C769FF"/>
    <w:rsid w:val="00C84EDC"/>
    <w:rsid w:val="00C92A42"/>
    <w:rsid w:val="00CA76B4"/>
    <w:rsid w:val="00CB7240"/>
    <w:rsid w:val="00CC54C6"/>
    <w:rsid w:val="00CD058D"/>
    <w:rsid w:val="00CD3692"/>
    <w:rsid w:val="00CE7D95"/>
    <w:rsid w:val="00CF163F"/>
    <w:rsid w:val="00CF2857"/>
    <w:rsid w:val="00CF29FB"/>
    <w:rsid w:val="00CF4D32"/>
    <w:rsid w:val="00D01467"/>
    <w:rsid w:val="00D01BB6"/>
    <w:rsid w:val="00D06156"/>
    <w:rsid w:val="00D06295"/>
    <w:rsid w:val="00D072D2"/>
    <w:rsid w:val="00D161E0"/>
    <w:rsid w:val="00D231C1"/>
    <w:rsid w:val="00D2500E"/>
    <w:rsid w:val="00D31098"/>
    <w:rsid w:val="00D45C61"/>
    <w:rsid w:val="00D550D5"/>
    <w:rsid w:val="00D57E34"/>
    <w:rsid w:val="00D660BC"/>
    <w:rsid w:val="00D7280C"/>
    <w:rsid w:val="00D76996"/>
    <w:rsid w:val="00D80CF5"/>
    <w:rsid w:val="00D863CD"/>
    <w:rsid w:val="00D97ECD"/>
    <w:rsid w:val="00DA037C"/>
    <w:rsid w:val="00DA2621"/>
    <w:rsid w:val="00DA3006"/>
    <w:rsid w:val="00DB55C3"/>
    <w:rsid w:val="00DB5B8E"/>
    <w:rsid w:val="00DB62B4"/>
    <w:rsid w:val="00DC0AAD"/>
    <w:rsid w:val="00DC13B8"/>
    <w:rsid w:val="00DD377E"/>
    <w:rsid w:val="00DD3969"/>
    <w:rsid w:val="00DD454F"/>
    <w:rsid w:val="00DD7FBA"/>
    <w:rsid w:val="00DE4DE6"/>
    <w:rsid w:val="00DE65B0"/>
    <w:rsid w:val="00DF15E2"/>
    <w:rsid w:val="00E02570"/>
    <w:rsid w:val="00E17E03"/>
    <w:rsid w:val="00E230D5"/>
    <w:rsid w:val="00E23B47"/>
    <w:rsid w:val="00E30953"/>
    <w:rsid w:val="00E35EEC"/>
    <w:rsid w:val="00E37F71"/>
    <w:rsid w:val="00E434F8"/>
    <w:rsid w:val="00E45AEE"/>
    <w:rsid w:val="00E504C7"/>
    <w:rsid w:val="00E601A5"/>
    <w:rsid w:val="00E631FC"/>
    <w:rsid w:val="00E679FE"/>
    <w:rsid w:val="00E74C87"/>
    <w:rsid w:val="00EA4727"/>
    <w:rsid w:val="00EA47A6"/>
    <w:rsid w:val="00EA69E7"/>
    <w:rsid w:val="00EA78B3"/>
    <w:rsid w:val="00EB7362"/>
    <w:rsid w:val="00EC72C5"/>
    <w:rsid w:val="00ED458A"/>
    <w:rsid w:val="00EE2274"/>
    <w:rsid w:val="00EF0B82"/>
    <w:rsid w:val="00F02FB5"/>
    <w:rsid w:val="00F04AD1"/>
    <w:rsid w:val="00F05568"/>
    <w:rsid w:val="00F07125"/>
    <w:rsid w:val="00F25D30"/>
    <w:rsid w:val="00F275C4"/>
    <w:rsid w:val="00F27D75"/>
    <w:rsid w:val="00F30643"/>
    <w:rsid w:val="00F340EC"/>
    <w:rsid w:val="00F40F5A"/>
    <w:rsid w:val="00F41063"/>
    <w:rsid w:val="00F421B0"/>
    <w:rsid w:val="00F436A1"/>
    <w:rsid w:val="00F43E7B"/>
    <w:rsid w:val="00F50C40"/>
    <w:rsid w:val="00F55ACD"/>
    <w:rsid w:val="00F56E78"/>
    <w:rsid w:val="00F574C0"/>
    <w:rsid w:val="00F606B1"/>
    <w:rsid w:val="00F62375"/>
    <w:rsid w:val="00F64631"/>
    <w:rsid w:val="00F678B0"/>
    <w:rsid w:val="00F75F7F"/>
    <w:rsid w:val="00F765B9"/>
    <w:rsid w:val="00F8221F"/>
    <w:rsid w:val="00F9111C"/>
    <w:rsid w:val="00F9414F"/>
    <w:rsid w:val="00F96913"/>
    <w:rsid w:val="00FA409D"/>
    <w:rsid w:val="00FA5E83"/>
    <w:rsid w:val="00FB4C06"/>
    <w:rsid w:val="00FE7827"/>
    <w:rsid w:val="00FF24E5"/>
    <w:rsid w:val="00FF4102"/>
    <w:rsid w:val="00FF6657"/>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3708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953"/>
    <w:pPr>
      <w:ind w:left="720"/>
    </w:pPr>
  </w:style>
  <w:style w:type="paragraph" w:styleId="Header">
    <w:name w:val="header"/>
    <w:basedOn w:val="Normal"/>
    <w:link w:val="HeaderChar"/>
    <w:uiPriority w:val="99"/>
    <w:unhideWhenUsed/>
    <w:rsid w:val="00E30953"/>
    <w:pPr>
      <w:tabs>
        <w:tab w:val="center" w:pos="4680"/>
        <w:tab w:val="right" w:pos="9360"/>
      </w:tabs>
    </w:pPr>
  </w:style>
  <w:style w:type="character" w:customStyle="1" w:styleId="HeaderChar">
    <w:name w:val="Header Char"/>
    <w:basedOn w:val="DefaultParagraphFont"/>
    <w:link w:val="Header"/>
    <w:uiPriority w:val="99"/>
    <w:rsid w:val="00E30953"/>
    <w:rPr>
      <w:rFonts w:ascii="Calibri" w:hAnsi="Calibri" w:cs="Times New Roman"/>
    </w:rPr>
  </w:style>
  <w:style w:type="paragraph" w:styleId="Footer">
    <w:name w:val="footer"/>
    <w:basedOn w:val="Normal"/>
    <w:link w:val="FooterChar"/>
    <w:uiPriority w:val="99"/>
    <w:unhideWhenUsed/>
    <w:rsid w:val="00E30953"/>
    <w:pPr>
      <w:tabs>
        <w:tab w:val="center" w:pos="4680"/>
        <w:tab w:val="right" w:pos="9360"/>
      </w:tabs>
    </w:pPr>
  </w:style>
  <w:style w:type="character" w:customStyle="1" w:styleId="FooterChar">
    <w:name w:val="Footer Char"/>
    <w:basedOn w:val="DefaultParagraphFont"/>
    <w:link w:val="Footer"/>
    <w:uiPriority w:val="99"/>
    <w:rsid w:val="00E30953"/>
    <w:rPr>
      <w:rFonts w:ascii="Calibri" w:hAnsi="Calibri" w:cs="Times New Roman"/>
    </w:rPr>
  </w:style>
  <w:style w:type="paragraph" w:styleId="BalloonText">
    <w:name w:val="Balloon Text"/>
    <w:basedOn w:val="Normal"/>
    <w:link w:val="BalloonTextChar"/>
    <w:uiPriority w:val="99"/>
    <w:semiHidden/>
    <w:unhideWhenUsed/>
    <w:rsid w:val="00F55ACD"/>
    <w:rPr>
      <w:rFonts w:ascii="Tahoma" w:hAnsi="Tahoma" w:cs="Tahoma"/>
      <w:sz w:val="16"/>
      <w:szCs w:val="16"/>
    </w:rPr>
  </w:style>
  <w:style w:type="character" w:customStyle="1" w:styleId="BalloonTextChar">
    <w:name w:val="Balloon Text Char"/>
    <w:basedOn w:val="DefaultParagraphFont"/>
    <w:link w:val="BalloonText"/>
    <w:uiPriority w:val="99"/>
    <w:semiHidden/>
    <w:rsid w:val="00F55ACD"/>
    <w:rPr>
      <w:rFonts w:ascii="Tahoma" w:hAnsi="Tahoma" w:cs="Tahoma"/>
      <w:sz w:val="16"/>
      <w:szCs w:val="16"/>
    </w:rPr>
  </w:style>
  <w:style w:type="character" w:styleId="CommentReference">
    <w:name w:val="annotation reference"/>
    <w:basedOn w:val="DefaultParagraphFont"/>
    <w:uiPriority w:val="99"/>
    <w:semiHidden/>
    <w:unhideWhenUsed/>
    <w:rsid w:val="0037266A"/>
    <w:rPr>
      <w:sz w:val="16"/>
      <w:szCs w:val="16"/>
    </w:rPr>
  </w:style>
  <w:style w:type="paragraph" w:styleId="CommentText">
    <w:name w:val="annotation text"/>
    <w:basedOn w:val="Normal"/>
    <w:link w:val="CommentTextChar"/>
    <w:uiPriority w:val="99"/>
    <w:semiHidden/>
    <w:unhideWhenUsed/>
    <w:rsid w:val="0037266A"/>
    <w:rPr>
      <w:sz w:val="20"/>
      <w:szCs w:val="20"/>
    </w:rPr>
  </w:style>
  <w:style w:type="character" w:customStyle="1" w:styleId="CommentTextChar">
    <w:name w:val="Comment Text Char"/>
    <w:basedOn w:val="DefaultParagraphFont"/>
    <w:link w:val="CommentText"/>
    <w:uiPriority w:val="99"/>
    <w:semiHidden/>
    <w:rsid w:val="0037266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266A"/>
    <w:rPr>
      <w:b/>
      <w:bCs/>
    </w:rPr>
  </w:style>
  <w:style w:type="character" w:customStyle="1" w:styleId="CommentSubjectChar">
    <w:name w:val="Comment Subject Char"/>
    <w:basedOn w:val="CommentTextChar"/>
    <w:link w:val="CommentSubject"/>
    <w:uiPriority w:val="99"/>
    <w:semiHidden/>
    <w:rsid w:val="0037266A"/>
    <w:rPr>
      <w:rFonts w:ascii="Calibri" w:hAnsi="Calibri" w:cs="Times New Roman"/>
      <w:b/>
      <w:bCs/>
      <w:sz w:val="20"/>
      <w:szCs w:val="20"/>
    </w:rPr>
  </w:style>
  <w:style w:type="character" w:styleId="Hyperlink">
    <w:name w:val="Hyperlink"/>
    <w:basedOn w:val="DefaultParagraphFont"/>
    <w:uiPriority w:val="99"/>
    <w:unhideWhenUsed/>
    <w:rsid w:val="00201A4D"/>
    <w:rPr>
      <w:color w:val="0000FF"/>
      <w:u w:val="single"/>
    </w:rPr>
  </w:style>
  <w:style w:type="paragraph" w:styleId="NoSpacing">
    <w:name w:val="No Spacing"/>
    <w:uiPriority w:val="1"/>
    <w:qFormat/>
    <w:rsid w:val="00D57E34"/>
    <w:pPr>
      <w:spacing w:after="0" w:line="240" w:lineRule="auto"/>
    </w:pPr>
    <w:rPr>
      <w:rFonts w:ascii="Calibri" w:hAnsi="Calibri" w:cs="Times New Roman"/>
    </w:rPr>
  </w:style>
  <w:style w:type="paragraph" w:styleId="BodyText">
    <w:name w:val="Body Text"/>
    <w:basedOn w:val="Normal"/>
    <w:link w:val="BodyTextChar"/>
    <w:uiPriority w:val="99"/>
    <w:semiHidden/>
    <w:unhideWhenUsed/>
    <w:rsid w:val="00403889"/>
    <w:pPr>
      <w:spacing w:after="120"/>
    </w:pPr>
    <w:rPr>
      <w:rFonts w:asciiTheme="minorHAnsi" w:hAnsiTheme="minorHAnsi" w:cstheme="minorBidi"/>
    </w:rPr>
  </w:style>
  <w:style w:type="character" w:customStyle="1" w:styleId="BodyTextChar">
    <w:name w:val="Body Text Char"/>
    <w:basedOn w:val="DefaultParagraphFont"/>
    <w:link w:val="BodyText"/>
    <w:uiPriority w:val="99"/>
    <w:semiHidden/>
    <w:rsid w:val="00403889"/>
  </w:style>
  <w:style w:type="paragraph" w:styleId="NormalIndent">
    <w:name w:val="Normal Indent"/>
    <w:basedOn w:val="Normal"/>
    <w:uiPriority w:val="99"/>
    <w:semiHidden/>
    <w:unhideWhenUsed/>
    <w:rsid w:val="00403889"/>
    <w:pPr>
      <w:ind w:left="720"/>
    </w:pPr>
    <w:rPr>
      <w:rFonts w:asciiTheme="minorHAnsi" w:hAnsiTheme="minorHAnsi" w:cstheme="minorBidi"/>
    </w:rPr>
  </w:style>
  <w:style w:type="paragraph" w:customStyle="1" w:styleId="Default">
    <w:name w:val="Default"/>
    <w:rsid w:val="001376C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953"/>
    <w:pPr>
      <w:ind w:left="720"/>
    </w:pPr>
  </w:style>
  <w:style w:type="paragraph" w:styleId="Header">
    <w:name w:val="header"/>
    <w:basedOn w:val="Normal"/>
    <w:link w:val="HeaderChar"/>
    <w:uiPriority w:val="99"/>
    <w:unhideWhenUsed/>
    <w:rsid w:val="00E30953"/>
    <w:pPr>
      <w:tabs>
        <w:tab w:val="center" w:pos="4680"/>
        <w:tab w:val="right" w:pos="9360"/>
      </w:tabs>
    </w:pPr>
  </w:style>
  <w:style w:type="character" w:customStyle="1" w:styleId="HeaderChar">
    <w:name w:val="Header Char"/>
    <w:basedOn w:val="DefaultParagraphFont"/>
    <w:link w:val="Header"/>
    <w:uiPriority w:val="99"/>
    <w:rsid w:val="00E30953"/>
    <w:rPr>
      <w:rFonts w:ascii="Calibri" w:hAnsi="Calibri" w:cs="Times New Roman"/>
    </w:rPr>
  </w:style>
  <w:style w:type="paragraph" w:styleId="Footer">
    <w:name w:val="footer"/>
    <w:basedOn w:val="Normal"/>
    <w:link w:val="FooterChar"/>
    <w:uiPriority w:val="99"/>
    <w:unhideWhenUsed/>
    <w:rsid w:val="00E30953"/>
    <w:pPr>
      <w:tabs>
        <w:tab w:val="center" w:pos="4680"/>
        <w:tab w:val="right" w:pos="9360"/>
      </w:tabs>
    </w:pPr>
  </w:style>
  <w:style w:type="character" w:customStyle="1" w:styleId="FooterChar">
    <w:name w:val="Footer Char"/>
    <w:basedOn w:val="DefaultParagraphFont"/>
    <w:link w:val="Footer"/>
    <w:uiPriority w:val="99"/>
    <w:rsid w:val="00E30953"/>
    <w:rPr>
      <w:rFonts w:ascii="Calibri" w:hAnsi="Calibri" w:cs="Times New Roman"/>
    </w:rPr>
  </w:style>
  <w:style w:type="paragraph" w:styleId="BalloonText">
    <w:name w:val="Balloon Text"/>
    <w:basedOn w:val="Normal"/>
    <w:link w:val="BalloonTextChar"/>
    <w:uiPriority w:val="99"/>
    <w:semiHidden/>
    <w:unhideWhenUsed/>
    <w:rsid w:val="00F55ACD"/>
    <w:rPr>
      <w:rFonts w:ascii="Tahoma" w:hAnsi="Tahoma" w:cs="Tahoma"/>
      <w:sz w:val="16"/>
      <w:szCs w:val="16"/>
    </w:rPr>
  </w:style>
  <w:style w:type="character" w:customStyle="1" w:styleId="BalloonTextChar">
    <w:name w:val="Balloon Text Char"/>
    <w:basedOn w:val="DefaultParagraphFont"/>
    <w:link w:val="BalloonText"/>
    <w:uiPriority w:val="99"/>
    <w:semiHidden/>
    <w:rsid w:val="00F55ACD"/>
    <w:rPr>
      <w:rFonts w:ascii="Tahoma" w:hAnsi="Tahoma" w:cs="Tahoma"/>
      <w:sz w:val="16"/>
      <w:szCs w:val="16"/>
    </w:rPr>
  </w:style>
  <w:style w:type="character" w:styleId="CommentReference">
    <w:name w:val="annotation reference"/>
    <w:basedOn w:val="DefaultParagraphFont"/>
    <w:uiPriority w:val="99"/>
    <w:semiHidden/>
    <w:unhideWhenUsed/>
    <w:rsid w:val="0037266A"/>
    <w:rPr>
      <w:sz w:val="16"/>
      <w:szCs w:val="16"/>
    </w:rPr>
  </w:style>
  <w:style w:type="paragraph" w:styleId="CommentText">
    <w:name w:val="annotation text"/>
    <w:basedOn w:val="Normal"/>
    <w:link w:val="CommentTextChar"/>
    <w:uiPriority w:val="99"/>
    <w:semiHidden/>
    <w:unhideWhenUsed/>
    <w:rsid w:val="0037266A"/>
    <w:rPr>
      <w:sz w:val="20"/>
      <w:szCs w:val="20"/>
    </w:rPr>
  </w:style>
  <w:style w:type="character" w:customStyle="1" w:styleId="CommentTextChar">
    <w:name w:val="Comment Text Char"/>
    <w:basedOn w:val="DefaultParagraphFont"/>
    <w:link w:val="CommentText"/>
    <w:uiPriority w:val="99"/>
    <w:semiHidden/>
    <w:rsid w:val="0037266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266A"/>
    <w:rPr>
      <w:b/>
      <w:bCs/>
    </w:rPr>
  </w:style>
  <w:style w:type="character" w:customStyle="1" w:styleId="CommentSubjectChar">
    <w:name w:val="Comment Subject Char"/>
    <w:basedOn w:val="CommentTextChar"/>
    <w:link w:val="CommentSubject"/>
    <w:uiPriority w:val="99"/>
    <w:semiHidden/>
    <w:rsid w:val="0037266A"/>
    <w:rPr>
      <w:rFonts w:ascii="Calibri" w:hAnsi="Calibri" w:cs="Times New Roman"/>
      <w:b/>
      <w:bCs/>
      <w:sz w:val="20"/>
      <w:szCs w:val="20"/>
    </w:rPr>
  </w:style>
  <w:style w:type="character" w:styleId="Hyperlink">
    <w:name w:val="Hyperlink"/>
    <w:basedOn w:val="DefaultParagraphFont"/>
    <w:uiPriority w:val="99"/>
    <w:unhideWhenUsed/>
    <w:rsid w:val="00201A4D"/>
    <w:rPr>
      <w:color w:val="0000FF"/>
      <w:u w:val="single"/>
    </w:rPr>
  </w:style>
  <w:style w:type="paragraph" w:styleId="NoSpacing">
    <w:name w:val="No Spacing"/>
    <w:uiPriority w:val="1"/>
    <w:qFormat/>
    <w:rsid w:val="00D57E34"/>
    <w:pPr>
      <w:spacing w:after="0" w:line="240" w:lineRule="auto"/>
    </w:pPr>
    <w:rPr>
      <w:rFonts w:ascii="Calibri" w:hAnsi="Calibri" w:cs="Times New Roman"/>
    </w:rPr>
  </w:style>
  <w:style w:type="paragraph" w:styleId="BodyText">
    <w:name w:val="Body Text"/>
    <w:basedOn w:val="Normal"/>
    <w:link w:val="BodyTextChar"/>
    <w:uiPriority w:val="99"/>
    <w:semiHidden/>
    <w:unhideWhenUsed/>
    <w:rsid w:val="00403889"/>
    <w:pPr>
      <w:spacing w:after="120"/>
    </w:pPr>
    <w:rPr>
      <w:rFonts w:asciiTheme="minorHAnsi" w:hAnsiTheme="minorHAnsi" w:cstheme="minorBidi"/>
    </w:rPr>
  </w:style>
  <w:style w:type="character" w:customStyle="1" w:styleId="BodyTextChar">
    <w:name w:val="Body Text Char"/>
    <w:basedOn w:val="DefaultParagraphFont"/>
    <w:link w:val="BodyText"/>
    <w:uiPriority w:val="99"/>
    <w:semiHidden/>
    <w:rsid w:val="00403889"/>
  </w:style>
  <w:style w:type="paragraph" w:styleId="NormalIndent">
    <w:name w:val="Normal Indent"/>
    <w:basedOn w:val="Normal"/>
    <w:uiPriority w:val="99"/>
    <w:semiHidden/>
    <w:unhideWhenUsed/>
    <w:rsid w:val="00403889"/>
    <w:pPr>
      <w:ind w:left="720"/>
    </w:pPr>
    <w:rPr>
      <w:rFonts w:asciiTheme="minorHAnsi" w:hAnsiTheme="minorHAnsi" w:cstheme="minorBidi"/>
    </w:rPr>
  </w:style>
  <w:style w:type="paragraph" w:customStyle="1" w:styleId="Default">
    <w:name w:val="Default"/>
    <w:rsid w:val="001376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2197">
      <w:bodyDiv w:val="1"/>
      <w:marLeft w:val="0"/>
      <w:marRight w:val="0"/>
      <w:marTop w:val="0"/>
      <w:marBottom w:val="0"/>
      <w:divBdr>
        <w:top w:val="none" w:sz="0" w:space="0" w:color="auto"/>
        <w:left w:val="none" w:sz="0" w:space="0" w:color="auto"/>
        <w:bottom w:val="none" w:sz="0" w:space="0" w:color="auto"/>
        <w:right w:val="none" w:sz="0" w:space="0" w:color="auto"/>
      </w:divBdr>
    </w:div>
    <w:div w:id="143746450">
      <w:bodyDiv w:val="1"/>
      <w:marLeft w:val="0"/>
      <w:marRight w:val="0"/>
      <w:marTop w:val="0"/>
      <w:marBottom w:val="0"/>
      <w:divBdr>
        <w:top w:val="none" w:sz="0" w:space="0" w:color="auto"/>
        <w:left w:val="none" w:sz="0" w:space="0" w:color="auto"/>
        <w:bottom w:val="none" w:sz="0" w:space="0" w:color="auto"/>
        <w:right w:val="none" w:sz="0" w:space="0" w:color="auto"/>
      </w:divBdr>
      <w:divsChild>
        <w:div w:id="1285310699">
          <w:marLeft w:val="547"/>
          <w:marRight w:val="0"/>
          <w:marTop w:val="0"/>
          <w:marBottom w:val="0"/>
          <w:divBdr>
            <w:top w:val="none" w:sz="0" w:space="0" w:color="auto"/>
            <w:left w:val="none" w:sz="0" w:space="0" w:color="auto"/>
            <w:bottom w:val="none" w:sz="0" w:space="0" w:color="auto"/>
            <w:right w:val="none" w:sz="0" w:space="0" w:color="auto"/>
          </w:divBdr>
        </w:div>
        <w:div w:id="140275576">
          <w:marLeft w:val="547"/>
          <w:marRight w:val="0"/>
          <w:marTop w:val="0"/>
          <w:marBottom w:val="0"/>
          <w:divBdr>
            <w:top w:val="none" w:sz="0" w:space="0" w:color="auto"/>
            <w:left w:val="none" w:sz="0" w:space="0" w:color="auto"/>
            <w:bottom w:val="none" w:sz="0" w:space="0" w:color="auto"/>
            <w:right w:val="none" w:sz="0" w:space="0" w:color="auto"/>
          </w:divBdr>
        </w:div>
        <w:div w:id="1397826025">
          <w:marLeft w:val="547"/>
          <w:marRight w:val="0"/>
          <w:marTop w:val="0"/>
          <w:marBottom w:val="0"/>
          <w:divBdr>
            <w:top w:val="none" w:sz="0" w:space="0" w:color="auto"/>
            <w:left w:val="none" w:sz="0" w:space="0" w:color="auto"/>
            <w:bottom w:val="none" w:sz="0" w:space="0" w:color="auto"/>
            <w:right w:val="none" w:sz="0" w:space="0" w:color="auto"/>
          </w:divBdr>
        </w:div>
        <w:div w:id="1158956489">
          <w:marLeft w:val="547"/>
          <w:marRight w:val="0"/>
          <w:marTop w:val="0"/>
          <w:marBottom w:val="0"/>
          <w:divBdr>
            <w:top w:val="none" w:sz="0" w:space="0" w:color="auto"/>
            <w:left w:val="none" w:sz="0" w:space="0" w:color="auto"/>
            <w:bottom w:val="none" w:sz="0" w:space="0" w:color="auto"/>
            <w:right w:val="none" w:sz="0" w:space="0" w:color="auto"/>
          </w:divBdr>
        </w:div>
        <w:div w:id="1147823208">
          <w:marLeft w:val="547"/>
          <w:marRight w:val="0"/>
          <w:marTop w:val="0"/>
          <w:marBottom w:val="0"/>
          <w:divBdr>
            <w:top w:val="none" w:sz="0" w:space="0" w:color="auto"/>
            <w:left w:val="none" w:sz="0" w:space="0" w:color="auto"/>
            <w:bottom w:val="none" w:sz="0" w:space="0" w:color="auto"/>
            <w:right w:val="none" w:sz="0" w:space="0" w:color="auto"/>
          </w:divBdr>
        </w:div>
      </w:divsChild>
    </w:div>
    <w:div w:id="372775972">
      <w:bodyDiv w:val="1"/>
      <w:marLeft w:val="0"/>
      <w:marRight w:val="0"/>
      <w:marTop w:val="0"/>
      <w:marBottom w:val="0"/>
      <w:divBdr>
        <w:top w:val="none" w:sz="0" w:space="0" w:color="auto"/>
        <w:left w:val="none" w:sz="0" w:space="0" w:color="auto"/>
        <w:bottom w:val="none" w:sz="0" w:space="0" w:color="auto"/>
        <w:right w:val="none" w:sz="0" w:space="0" w:color="auto"/>
      </w:divBdr>
    </w:div>
    <w:div w:id="376659212">
      <w:bodyDiv w:val="1"/>
      <w:marLeft w:val="0"/>
      <w:marRight w:val="0"/>
      <w:marTop w:val="0"/>
      <w:marBottom w:val="0"/>
      <w:divBdr>
        <w:top w:val="none" w:sz="0" w:space="0" w:color="auto"/>
        <w:left w:val="none" w:sz="0" w:space="0" w:color="auto"/>
        <w:bottom w:val="none" w:sz="0" w:space="0" w:color="auto"/>
        <w:right w:val="none" w:sz="0" w:space="0" w:color="auto"/>
      </w:divBdr>
    </w:div>
    <w:div w:id="819881782">
      <w:bodyDiv w:val="1"/>
      <w:marLeft w:val="0"/>
      <w:marRight w:val="0"/>
      <w:marTop w:val="0"/>
      <w:marBottom w:val="0"/>
      <w:divBdr>
        <w:top w:val="none" w:sz="0" w:space="0" w:color="auto"/>
        <w:left w:val="none" w:sz="0" w:space="0" w:color="auto"/>
        <w:bottom w:val="none" w:sz="0" w:space="0" w:color="auto"/>
        <w:right w:val="none" w:sz="0" w:space="0" w:color="auto"/>
      </w:divBdr>
      <w:divsChild>
        <w:div w:id="460461458">
          <w:marLeft w:val="547"/>
          <w:marRight w:val="0"/>
          <w:marTop w:val="0"/>
          <w:marBottom w:val="0"/>
          <w:divBdr>
            <w:top w:val="none" w:sz="0" w:space="0" w:color="auto"/>
            <w:left w:val="none" w:sz="0" w:space="0" w:color="auto"/>
            <w:bottom w:val="none" w:sz="0" w:space="0" w:color="auto"/>
            <w:right w:val="none" w:sz="0" w:space="0" w:color="auto"/>
          </w:divBdr>
        </w:div>
        <w:div w:id="1267469054">
          <w:marLeft w:val="547"/>
          <w:marRight w:val="0"/>
          <w:marTop w:val="0"/>
          <w:marBottom w:val="0"/>
          <w:divBdr>
            <w:top w:val="none" w:sz="0" w:space="0" w:color="auto"/>
            <w:left w:val="none" w:sz="0" w:space="0" w:color="auto"/>
            <w:bottom w:val="none" w:sz="0" w:space="0" w:color="auto"/>
            <w:right w:val="none" w:sz="0" w:space="0" w:color="auto"/>
          </w:divBdr>
        </w:div>
      </w:divsChild>
    </w:div>
    <w:div w:id="957760085">
      <w:bodyDiv w:val="1"/>
      <w:marLeft w:val="0"/>
      <w:marRight w:val="0"/>
      <w:marTop w:val="0"/>
      <w:marBottom w:val="0"/>
      <w:divBdr>
        <w:top w:val="none" w:sz="0" w:space="0" w:color="auto"/>
        <w:left w:val="none" w:sz="0" w:space="0" w:color="auto"/>
        <w:bottom w:val="none" w:sz="0" w:space="0" w:color="auto"/>
        <w:right w:val="none" w:sz="0" w:space="0" w:color="auto"/>
      </w:divBdr>
    </w:div>
    <w:div w:id="1030883689">
      <w:bodyDiv w:val="1"/>
      <w:marLeft w:val="0"/>
      <w:marRight w:val="0"/>
      <w:marTop w:val="0"/>
      <w:marBottom w:val="0"/>
      <w:divBdr>
        <w:top w:val="none" w:sz="0" w:space="0" w:color="auto"/>
        <w:left w:val="none" w:sz="0" w:space="0" w:color="auto"/>
        <w:bottom w:val="none" w:sz="0" w:space="0" w:color="auto"/>
        <w:right w:val="none" w:sz="0" w:space="0" w:color="auto"/>
      </w:divBdr>
    </w:div>
    <w:div w:id="1210872113">
      <w:bodyDiv w:val="1"/>
      <w:marLeft w:val="0"/>
      <w:marRight w:val="0"/>
      <w:marTop w:val="0"/>
      <w:marBottom w:val="0"/>
      <w:divBdr>
        <w:top w:val="none" w:sz="0" w:space="0" w:color="auto"/>
        <w:left w:val="none" w:sz="0" w:space="0" w:color="auto"/>
        <w:bottom w:val="none" w:sz="0" w:space="0" w:color="auto"/>
        <w:right w:val="none" w:sz="0" w:space="0" w:color="auto"/>
      </w:divBdr>
      <w:divsChild>
        <w:div w:id="1310860139">
          <w:marLeft w:val="720"/>
          <w:marRight w:val="0"/>
          <w:marTop w:val="0"/>
          <w:marBottom w:val="0"/>
          <w:divBdr>
            <w:top w:val="none" w:sz="0" w:space="0" w:color="auto"/>
            <w:left w:val="none" w:sz="0" w:space="0" w:color="auto"/>
            <w:bottom w:val="none" w:sz="0" w:space="0" w:color="auto"/>
            <w:right w:val="none" w:sz="0" w:space="0" w:color="auto"/>
          </w:divBdr>
        </w:div>
      </w:divsChild>
    </w:div>
    <w:div w:id="1297488970">
      <w:bodyDiv w:val="1"/>
      <w:marLeft w:val="0"/>
      <w:marRight w:val="0"/>
      <w:marTop w:val="0"/>
      <w:marBottom w:val="0"/>
      <w:divBdr>
        <w:top w:val="none" w:sz="0" w:space="0" w:color="auto"/>
        <w:left w:val="none" w:sz="0" w:space="0" w:color="auto"/>
        <w:bottom w:val="none" w:sz="0" w:space="0" w:color="auto"/>
        <w:right w:val="none" w:sz="0" w:space="0" w:color="auto"/>
      </w:divBdr>
    </w:div>
    <w:div w:id="1308511600">
      <w:bodyDiv w:val="1"/>
      <w:marLeft w:val="0"/>
      <w:marRight w:val="0"/>
      <w:marTop w:val="0"/>
      <w:marBottom w:val="0"/>
      <w:divBdr>
        <w:top w:val="none" w:sz="0" w:space="0" w:color="auto"/>
        <w:left w:val="none" w:sz="0" w:space="0" w:color="auto"/>
        <w:bottom w:val="none" w:sz="0" w:space="0" w:color="auto"/>
        <w:right w:val="none" w:sz="0" w:space="0" w:color="auto"/>
      </w:divBdr>
    </w:div>
    <w:div w:id="1830366489">
      <w:bodyDiv w:val="1"/>
      <w:marLeft w:val="0"/>
      <w:marRight w:val="0"/>
      <w:marTop w:val="0"/>
      <w:marBottom w:val="0"/>
      <w:divBdr>
        <w:top w:val="none" w:sz="0" w:space="0" w:color="auto"/>
        <w:left w:val="none" w:sz="0" w:space="0" w:color="auto"/>
        <w:bottom w:val="none" w:sz="0" w:space="0" w:color="auto"/>
        <w:right w:val="none" w:sz="0" w:space="0" w:color="auto"/>
      </w:divBdr>
    </w:div>
    <w:div w:id="2018539628">
      <w:bodyDiv w:val="1"/>
      <w:marLeft w:val="0"/>
      <w:marRight w:val="0"/>
      <w:marTop w:val="0"/>
      <w:marBottom w:val="0"/>
      <w:divBdr>
        <w:top w:val="none" w:sz="0" w:space="0" w:color="auto"/>
        <w:left w:val="none" w:sz="0" w:space="0" w:color="auto"/>
        <w:bottom w:val="none" w:sz="0" w:space="0" w:color="auto"/>
        <w:right w:val="none" w:sz="0" w:space="0" w:color="auto"/>
      </w:divBdr>
    </w:div>
    <w:div w:id="2049793916">
      <w:bodyDiv w:val="1"/>
      <w:marLeft w:val="0"/>
      <w:marRight w:val="0"/>
      <w:marTop w:val="0"/>
      <w:marBottom w:val="0"/>
      <w:divBdr>
        <w:top w:val="none" w:sz="0" w:space="0" w:color="auto"/>
        <w:left w:val="none" w:sz="0" w:space="0" w:color="auto"/>
        <w:bottom w:val="none" w:sz="0" w:space="0" w:color="auto"/>
        <w:right w:val="none" w:sz="0" w:space="0" w:color="auto"/>
      </w:divBdr>
      <w:divsChild>
        <w:div w:id="354381166">
          <w:marLeft w:val="547"/>
          <w:marRight w:val="0"/>
          <w:marTop w:val="0"/>
          <w:marBottom w:val="0"/>
          <w:divBdr>
            <w:top w:val="none" w:sz="0" w:space="0" w:color="auto"/>
            <w:left w:val="none" w:sz="0" w:space="0" w:color="auto"/>
            <w:bottom w:val="none" w:sz="0" w:space="0" w:color="auto"/>
            <w:right w:val="none" w:sz="0" w:space="0" w:color="auto"/>
          </w:divBdr>
        </w:div>
        <w:div w:id="5637634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81D1BBF07B4E4FA841868F0F5C1A1B" ma:contentTypeVersion="0" ma:contentTypeDescription="Create a new document." ma:contentTypeScope="" ma:versionID="dd70a62d2dba0a4d0870e9aa77dc8d7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11FF-C127-4171-A325-19B2A0C76794}">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158D6736-28E8-4643-8C49-BAE78ECAC7F2}">
  <ds:schemaRefs>
    <ds:schemaRef ds:uri="http://schemas.microsoft.com/sharepoint/v3/contenttype/forms"/>
  </ds:schemaRefs>
</ds:datastoreItem>
</file>

<file path=customXml/itemProps3.xml><?xml version="1.0" encoding="utf-8"?>
<ds:datastoreItem xmlns:ds="http://schemas.openxmlformats.org/officeDocument/2006/customXml" ds:itemID="{C13A7380-38F3-4D30-BEF3-0A4505225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C644425-A7C7-4832-8EFC-16BE9844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4803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Thocher, Adam</cp:lastModifiedBy>
  <cp:revision>2</cp:revision>
  <cp:lastPrinted>2014-09-17T20:20:00Z</cp:lastPrinted>
  <dcterms:created xsi:type="dcterms:W3CDTF">2018-02-06T18:21:00Z</dcterms:created>
  <dcterms:modified xsi:type="dcterms:W3CDTF">2018-02-06T18:21:00Z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0x010100CE81D1BBF07B4E4FA841868F0F5C1A1B</vt:lpwstr>
  </property>
</Properties>
</file>