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886AB" w14:textId="2D41B277" w:rsidR="00F55ACD" w:rsidRPr="00EA78B3" w:rsidRDefault="00F55ACD" w:rsidP="009600D4">
      <w:pPr>
        <w:rPr>
          <w:b/>
        </w:rPr>
        <w:sectPr w:rsidR="00F55ACD" w:rsidRPr="00EA78B3" w:rsidSect="007E780A">
          <w:headerReference w:type="default" r:id="rId11"/>
          <w:footerReference w:type="default" r:id="rId12"/>
          <w:headerReference w:type="first" r:id="rId13"/>
          <w:footerReference w:type="first" r:id="rId14"/>
          <w:pgSz w:w="12240" w:h="15840"/>
          <w:pgMar w:top="720" w:right="720" w:bottom="720" w:left="720" w:header="720" w:footer="288" w:gutter="0"/>
          <w:cols w:space="720"/>
          <w:titlePg/>
          <w:docGrid w:linePitch="360"/>
        </w:sectPr>
      </w:pPr>
    </w:p>
    <w:p w14:paraId="15E11FBA" w14:textId="77777777" w:rsidR="001376C3" w:rsidRPr="00EA78B3" w:rsidRDefault="001376C3" w:rsidP="001376C3">
      <w:pPr>
        <w:rPr>
          <w:rFonts w:asciiTheme="minorHAnsi" w:hAnsiTheme="minorHAnsi"/>
          <w:sz w:val="20"/>
          <w:szCs w:val="20"/>
        </w:rPr>
      </w:pPr>
      <w:r w:rsidRPr="00EA78B3">
        <w:rPr>
          <w:rFonts w:asciiTheme="minorHAnsi" w:hAnsiTheme="minorHAnsi"/>
          <w:sz w:val="20"/>
          <w:szCs w:val="20"/>
        </w:rPr>
        <w:t>Attendance:</w:t>
      </w:r>
    </w:p>
    <w:p w14:paraId="788AD24C" w14:textId="77777777"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Tim Johnson</w:t>
      </w:r>
      <w:r w:rsidRPr="00EA78B3">
        <w:rPr>
          <w:rFonts w:asciiTheme="minorHAnsi" w:hAnsiTheme="minorHAnsi" w:cstheme="minorHAnsi"/>
          <w:sz w:val="20"/>
          <w:szCs w:val="20"/>
        </w:rPr>
        <w:tab/>
        <w:t>President</w:t>
      </w:r>
      <w:r w:rsidRPr="00EA78B3">
        <w:rPr>
          <w:rFonts w:asciiTheme="minorHAnsi" w:hAnsiTheme="minorHAnsi" w:cstheme="minorHAnsi"/>
          <w:sz w:val="20"/>
          <w:szCs w:val="20"/>
        </w:rPr>
        <w:tab/>
        <w:t>Present</w:t>
      </w:r>
    </w:p>
    <w:p w14:paraId="00B2A280" w14:textId="421C5502"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David Dutwin</w:t>
      </w:r>
      <w:r w:rsidR="00D072D2" w:rsidRPr="00EA78B3">
        <w:rPr>
          <w:rFonts w:asciiTheme="minorHAnsi" w:hAnsiTheme="minorHAnsi" w:cstheme="minorHAnsi"/>
          <w:sz w:val="20"/>
          <w:szCs w:val="20"/>
        </w:rPr>
        <w:tab/>
        <w:t>Vice President</w:t>
      </w:r>
      <w:r w:rsidR="00D072D2" w:rsidRPr="00EA78B3">
        <w:rPr>
          <w:rFonts w:asciiTheme="minorHAnsi" w:hAnsiTheme="minorHAnsi" w:cstheme="minorHAnsi"/>
          <w:sz w:val="20"/>
          <w:szCs w:val="20"/>
        </w:rPr>
        <w:tab/>
        <w:t>Present</w:t>
      </w:r>
    </w:p>
    <w:p w14:paraId="6010C9C3" w14:textId="1F1A4808"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Roger Tourangeau</w:t>
      </w:r>
      <w:r w:rsidR="00D072D2" w:rsidRPr="00EA78B3">
        <w:rPr>
          <w:rFonts w:asciiTheme="minorHAnsi" w:hAnsiTheme="minorHAnsi" w:cstheme="minorHAnsi"/>
          <w:sz w:val="20"/>
          <w:szCs w:val="20"/>
        </w:rPr>
        <w:tab/>
        <w:t>Past President</w:t>
      </w:r>
      <w:r w:rsidR="00D072D2" w:rsidRPr="00EA78B3">
        <w:rPr>
          <w:rFonts w:asciiTheme="minorHAnsi" w:hAnsiTheme="minorHAnsi" w:cstheme="minorHAnsi"/>
          <w:sz w:val="20"/>
          <w:szCs w:val="20"/>
        </w:rPr>
        <w:tab/>
        <w:t>Present</w:t>
      </w:r>
    </w:p>
    <w:p w14:paraId="7F191FB2" w14:textId="2A3715F0"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Janet L. Streicher</w:t>
      </w:r>
      <w:r w:rsidR="00841E8B">
        <w:rPr>
          <w:rFonts w:asciiTheme="minorHAnsi" w:hAnsiTheme="minorHAnsi" w:cstheme="minorHAnsi"/>
          <w:sz w:val="20"/>
          <w:szCs w:val="20"/>
        </w:rPr>
        <w:tab/>
        <w:t>Secretary-Treasurer</w:t>
      </w:r>
      <w:r w:rsidR="00841E8B">
        <w:rPr>
          <w:rFonts w:asciiTheme="minorHAnsi" w:hAnsiTheme="minorHAnsi" w:cstheme="minorHAnsi"/>
          <w:sz w:val="20"/>
          <w:szCs w:val="20"/>
        </w:rPr>
        <w:tab/>
        <w:t>Present</w:t>
      </w:r>
    </w:p>
    <w:p w14:paraId="01E1DD83" w14:textId="45F6B6B1"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 xml:space="preserve">Jordan Peugh </w:t>
      </w:r>
      <w:r w:rsidRPr="00EA78B3">
        <w:rPr>
          <w:rFonts w:asciiTheme="minorHAnsi" w:hAnsiTheme="minorHAnsi" w:cstheme="minorHAnsi"/>
          <w:sz w:val="20"/>
          <w:szCs w:val="20"/>
        </w:rPr>
        <w:tab/>
        <w:t>Associate Secretary-Treasurer</w:t>
      </w:r>
      <w:r w:rsidRPr="00EA78B3">
        <w:rPr>
          <w:rFonts w:asciiTheme="minorHAnsi" w:hAnsiTheme="minorHAnsi" w:cstheme="minorHAnsi"/>
          <w:sz w:val="20"/>
          <w:szCs w:val="20"/>
        </w:rPr>
        <w:tab/>
      </w:r>
      <w:r w:rsidR="00EA78B3" w:rsidRPr="00EA78B3">
        <w:rPr>
          <w:rFonts w:asciiTheme="minorHAnsi" w:hAnsiTheme="minorHAnsi" w:cstheme="minorHAnsi"/>
          <w:sz w:val="20"/>
          <w:szCs w:val="20"/>
        </w:rPr>
        <w:t>Present</w:t>
      </w:r>
    </w:p>
    <w:p w14:paraId="50FBA927" w14:textId="77777777"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Jennifer H. Childs</w:t>
      </w:r>
      <w:r w:rsidRPr="00EA78B3">
        <w:rPr>
          <w:rFonts w:asciiTheme="minorHAnsi" w:hAnsiTheme="minorHAnsi" w:cstheme="minorHAnsi"/>
          <w:sz w:val="20"/>
          <w:szCs w:val="20"/>
        </w:rPr>
        <w:t xml:space="preserve"> </w:t>
      </w:r>
      <w:r w:rsidRPr="00EA78B3">
        <w:rPr>
          <w:rFonts w:asciiTheme="minorHAnsi" w:hAnsiTheme="minorHAnsi" w:cstheme="minorHAnsi"/>
          <w:sz w:val="20"/>
          <w:szCs w:val="20"/>
        </w:rPr>
        <w:tab/>
        <w:t>Communications Chair</w:t>
      </w:r>
      <w:r w:rsidRPr="00EA78B3">
        <w:rPr>
          <w:rFonts w:asciiTheme="minorHAnsi" w:hAnsiTheme="minorHAnsi" w:cstheme="minorHAnsi"/>
          <w:sz w:val="20"/>
          <w:szCs w:val="20"/>
        </w:rPr>
        <w:tab/>
        <w:t>Present</w:t>
      </w:r>
    </w:p>
    <w:p w14:paraId="619530B5" w14:textId="03612BA6"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Jennifer Agiesta</w:t>
      </w:r>
      <w:r w:rsidRPr="00EA78B3">
        <w:rPr>
          <w:rFonts w:asciiTheme="minorHAnsi" w:hAnsiTheme="minorHAnsi" w:cstheme="minorHAnsi"/>
          <w:sz w:val="20"/>
          <w:szCs w:val="20"/>
        </w:rPr>
        <w:t xml:space="preserve"> </w:t>
      </w:r>
      <w:r w:rsidRPr="00EA78B3">
        <w:rPr>
          <w:rFonts w:asciiTheme="minorHAnsi" w:hAnsiTheme="minorHAnsi" w:cstheme="minorHAnsi"/>
          <w:sz w:val="20"/>
          <w:szCs w:val="20"/>
        </w:rPr>
        <w:tab/>
        <w:t>Associ</w:t>
      </w:r>
      <w:r w:rsidR="00735ACF">
        <w:rPr>
          <w:rFonts w:asciiTheme="minorHAnsi" w:hAnsiTheme="minorHAnsi" w:cstheme="minorHAnsi"/>
          <w:sz w:val="20"/>
          <w:szCs w:val="20"/>
        </w:rPr>
        <w:t>ate Communications Chair</w:t>
      </w:r>
      <w:r w:rsidR="00735ACF">
        <w:rPr>
          <w:rFonts w:asciiTheme="minorHAnsi" w:hAnsiTheme="minorHAnsi" w:cstheme="minorHAnsi"/>
          <w:sz w:val="20"/>
          <w:szCs w:val="20"/>
        </w:rPr>
        <w:tab/>
      </w:r>
      <w:r w:rsidR="00BF025B">
        <w:rPr>
          <w:rFonts w:asciiTheme="minorHAnsi" w:hAnsiTheme="minorHAnsi" w:cstheme="minorHAnsi"/>
          <w:sz w:val="20"/>
          <w:szCs w:val="20"/>
        </w:rPr>
        <w:t>Present</w:t>
      </w:r>
    </w:p>
    <w:p w14:paraId="337A840B" w14:textId="77777777" w:rsidR="001376C3" w:rsidRPr="00EA78B3" w:rsidRDefault="001376C3" w:rsidP="001376C3">
      <w:pPr>
        <w:pStyle w:val="NoSpacing"/>
        <w:tabs>
          <w:tab w:val="left" w:pos="3240"/>
          <w:tab w:val="left" w:pos="8460"/>
        </w:tabs>
        <w:ind w:left="360" w:right="-540"/>
        <w:rPr>
          <w:rFonts w:asciiTheme="minorHAnsi" w:hAnsiTheme="minorHAnsi" w:cstheme="minorHAnsi"/>
          <w:sz w:val="20"/>
          <w:szCs w:val="20"/>
        </w:rPr>
      </w:pPr>
      <w:r w:rsidRPr="00EA78B3">
        <w:rPr>
          <w:rFonts w:asciiTheme="minorHAnsi" w:hAnsiTheme="minorHAnsi" w:cstheme="minorHAnsi"/>
          <w:sz w:val="20"/>
          <w:szCs w:val="20"/>
        </w:rPr>
        <w:t>Trent D. Buskirk</w:t>
      </w:r>
      <w:r w:rsidRPr="00EA78B3">
        <w:rPr>
          <w:rFonts w:asciiTheme="minorHAnsi" w:hAnsiTheme="minorHAnsi" w:cstheme="minorHAnsi"/>
          <w:sz w:val="20"/>
          <w:szCs w:val="20"/>
        </w:rPr>
        <w:tab/>
        <w:t>Conference Chair</w:t>
      </w:r>
      <w:r w:rsidRPr="00EA78B3">
        <w:rPr>
          <w:rFonts w:asciiTheme="minorHAnsi" w:hAnsiTheme="minorHAnsi" w:cstheme="minorHAnsi"/>
          <w:sz w:val="20"/>
          <w:szCs w:val="20"/>
        </w:rPr>
        <w:tab/>
        <w:t>Present</w:t>
      </w:r>
    </w:p>
    <w:p w14:paraId="7E28703C" w14:textId="6767FE6B"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Courtney Kennedy</w:t>
      </w:r>
      <w:r w:rsidRPr="00EA78B3">
        <w:rPr>
          <w:rFonts w:asciiTheme="minorHAnsi" w:hAnsiTheme="minorHAnsi" w:cstheme="minorHAnsi"/>
          <w:sz w:val="20"/>
          <w:szCs w:val="20"/>
        </w:rPr>
        <w:tab/>
        <w:t>Associate Conference Chair</w:t>
      </w:r>
      <w:r w:rsidRPr="00EA78B3">
        <w:rPr>
          <w:rFonts w:asciiTheme="minorHAnsi" w:hAnsiTheme="minorHAnsi" w:cstheme="minorHAnsi"/>
          <w:sz w:val="20"/>
          <w:szCs w:val="20"/>
        </w:rPr>
        <w:tab/>
      </w:r>
      <w:r w:rsidR="00D072D2" w:rsidRPr="00EA78B3">
        <w:rPr>
          <w:rFonts w:asciiTheme="minorHAnsi" w:hAnsiTheme="minorHAnsi" w:cstheme="minorHAnsi"/>
          <w:sz w:val="20"/>
          <w:szCs w:val="20"/>
        </w:rPr>
        <w:t>Present</w:t>
      </w:r>
    </w:p>
    <w:p w14:paraId="7066B09E" w14:textId="77777777" w:rsidR="001376C3" w:rsidRPr="00EA78B3" w:rsidRDefault="001376C3" w:rsidP="001376C3">
      <w:pPr>
        <w:pStyle w:val="NoSpacing"/>
        <w:tabs>
          <w:tab w:val="left" w:pos="3240"/>
          <w:tab w:val="left" w:pos="8460"/>
        </w:tabs>
        <w:ind w:left="360"/>
        <w:rPr>
          <w:rFonts w:asciiTheme="minorHAnsi" w:hAnsiTheme="minorHAnsi"/>
          <w:sz w:val="20"/>
          <w:szCs w:val="20"/>
        </w:rPr>
      </w:pPr>
      <w:r w:rsidRPr="00735ACF">
        <w:rPr>
          <w:rFonts w:asciiTheme="minorHAnsi" w:hAnsiTheme="minorHAnsi" w:cstheme="minorHAnsi"/>
          <w:sz w:val="20"/>
          <w:szCs w:val="20"/>
        </w:rPr>
        <w:t>Brady T. West</w:t>
      </w:r>
      <w:r w:rsidRPr="00EA78B3">
        <w:rPr>
          <w:rFonts w:asciiTheme="minorHAnsi" w:hAnsiTheme="minorHAnsi" w:cstheme="minorHAnsi"/>
          <w:sz w:val="20"/>
          <w:szCs w:val="20"/>
        </w:rPr>
        <w:tab/>
        <w:t>Education Committee Chair</w:t>
      </w:r>
      <w:r w:rsidRPr="00EA78B3">
        <w:rPr>
          <w:rFonts w:asciiTheme="minorHAnsi" w:hAnsiTheme="minorHAnsi" w:cstheme="minorHAnsi"/>
          <w:sz w:val="20"/>
          <w:szCs w:val="20"/>
        </w:rPr>
        <w:tab/>
        <w:t>Present</w:t>
      </w:r>
    </w:p>
    <w:p w14:paraId="2E92A34C" w14:textId="327F8B86"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Kyley McGeeney</w:t>
      </w:r>
      <w:r w:rsidRPr="00EA78B3">
        <w:rPr>
          <w:rFonts w:asciiTheme="minorHAnsi" w:hAnsiTheme="minorHAnsi" w:cstheme="minorHAnsi"/>
          <w:sz w:val="20"/>
          <w:szCs w:val="20"/>
        </w:rPr>
        <w:tab/>
        <w:t>Associate Education Chair</w:t>
      </w:r>
      <w:r w:rsidRPr="00EA78B3">
        <w:rPr>
          <w:rFonts w:asciiTheme="minorHAnsi" w:hAnsiTheme="minorHAnsi" w:cstheme="minorHAnsi"/>
          <w:sz w:val="20"/>
          <w:szCs w:val="20"/>
        </w:rPr>
        <w:tab/>
      </w:r>
      <w:r w:rsidR="00841E8B">
        <w:rPr>
          <w:rFonts w:asciiTheme="minorHAnsi" w:hAnsiTheme="minorHAnsi" w:cstheme="minorHAnsi"/>
          <w:sz w:val="20"/>
          <w:szCs w:val="20"/>
        </w:rPr>
        <w:t>Present</w:t>
      </w:r>
    </w:p>
    <w:p w14:paraId="4A8F64DD" w14:textId="0809EAE4"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Morgan Earp</w:t>
      </w:r>
      <w:r w:rsidRPr="00EA78B3">
        <w:rPr>
          <w:rFonts w:asciiTheme="minorHAnsi" w:hAnsiTheme="minorHAnsi" w:cstheme="minorHAnsi"/>
          <w:sz w:val="20"/>
          <w:szCs w:val="20"/>
        </w:rPr>
        <w:tab/>
        <w:t>Membership &amp;</w:t>
      </w:r>
      <w:r w:rsidR="00D072D2" w:rsidRPr="00EA78B3">
        <w:rPr>
          <w:rFonts w:asciiTheme="minorHAnsi" w:hAnsiTheme="minorHAnsi" w:cstheme="minorHAnsi"/>
          <w:sz w:val="20"/>
          <w:szCs w:val="20"/>
        </w:rPr>
        <w:t xml:space="preserve"> Chapter Relation</w:t>
      </w:r>
      <w:r w:rsidR="003105CE" w:rsidRPr="00EA78B3">
        <w:rPr>
          <w:rFonts w:asciiTheme="minorHAnsi" w:hAnsiTheme="minorHAnsi" w:cstheme="minorHAnsi"/>
          <w:sz w:val="20"/>
          <w:szCs w:val="20"/>
        </w:rPr>
        <w:t>s Chair</w:t>
      </w:r>
      <w:r w:rsidR="003105CE" w:rsidRPr="00EA78B3">
        <w:rPr>
          <w:rFonts w:asciiTheme="minorHAnsi" w:hAnsiTheme="minorHAnsi" w:cstheme="minorHAnsi"/>
          <w:sz w:val="20"/>
          <w:szCs w:val="20"/>
        </w:rPr>
        <w:tab/>
        <w:t>Present</w:t>
      </w:r>
    </w:p>
    <w:p w14:paraId="7A1D4C59" w14:textId="39003015" w:rsidR="001376C3" w:rsidRPr="00EA78B3" w:rsidRDefault="00952DA4" w:rsidP="001376C3">
      <w:pPr>
        <w:pStyle w:val="NoSpacing"/>
        <w:tabs>
          <w:tab w:val="left" w:pos="3240"/>
          <w:tab w:val="left" w:pos="8460"/>
        </w:tabs>
        <w:ind w:left="360"/>
        <w:rPr>
          <w:rFonts w:asciiTheme="minorHAnsi" w:hAnsiTheme="minorHAnsi" w:cstheme="minorHAnsi"/>
          <w:sz w:val="20"/>
          <w:szCs w:val="20"/>
        </w:rPr>
      </w:pPr>
      <w:r>
        <w:rPr>
          <w:rFonts w:asciiTheme="minorHAnsi" w:hAnsiTheme="minorHAnsi" w:cstheme="minorHAnsi"/>
          <w:sz w:val="20"/>
          <w:szCs w:val="20"/>
        </w:rPr>
        <w:t xml:space="preserve">Emily </w:t>
      </w:r>
      <w:proofErr w:type="spellStart"/>
      <w:r>
        <w:rPr>
          <w:rFonts w:asciiTheme="minorHAnsi" w:hAnsiTheme="minorHAnsi" w:cstheme="minorHAnsi"/>
          <w:sz w:val="20"/>
          <w:szCs w:val="20"/>
        </w:rPr>
        <w:t>Geiso</w:t>
      </w:r>
      <w:r w:rsidR="001376C3" w:rsidRPr="00EA78B3">
        <w:rPr>
          <w:rFonts w:asciiTheme="minorHAnsi" w:hAnsiTheme="minorHAnsi" w:cstheme="minorHAnsi"/>
          <w:sz w:val="20"/>
          <w:szCs w:val="20"/>
        </w:rPr>
        <w:t>n</w:t>
      </w:r>
      <w:proofErr w:type="spellEnd"/>
      <w:r w:rsidR="001376C3" w:rsidRPr="00EA78B3">
        <w:rPr>
          <w:rFonts w:asciiTheme="minorHAnsi" w:hAnsiTheme="minorHAnsi" w:cstheme="minorHAnsi"/>
          <w:sz w:val="20"/>
          <w:szCs w:val="20"/>
        </w:rPr>
        <w:tab/>
        <w:t>Associate Membership &amp;</w:t>
      </w:r>
      <w:r w:rsidR="00735ACF">
        <w:rPr>
          <w:rFonts w:asciiTheme="minorHAnsi" w:hAnsiTheme="minorHAnsi" w:cstheme="minorHAnsi"/>
          <w:sz w:val="20"/>
          <w:szCs w:val="20"/>
        </w:rPr>
        <w:t xml:space="preserve"> Chapter Relations Chair</w:t>
      </w:r>
      <w:r w:rsidR="00735ACF">
        <w:rPr>
          <w:rFonts w:asciiTheme="minorHAnsi" w:hAnsiTheme="minorHAnsi" w:cstheme="minorHAnsi"/>
          <w:sz w:val="20"/>
          <w:szCs w:val="20"/>
        </w:rPr>
        <w:tab/>
      </w:r>
      <w:r w:rsidR="00BF025B">
        <w:rPr>
          <w:rFonts w:asciiTheme="minorHAnsi" w:hAnsiTheme="minorHAnsi" w:cstheme="minorHAnsi"/>
          <w:sz w:val="20"/>
          <w:szCs w:val="20"/>
        </w:rPr>
        <w:t>Present</w:t>
      </w:r>
    </w:p>
    <w:p w14:paraId="5106D8E8" w14:textId="77777777"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EA78B3">
        <w:rPr>
          <w:rFonts w:asciiTheme="minorHAnsi" w:hAnsiTheme="minorHAnsi" w:cstheme="minorHAnsi"/>
          <w:sz w:val="20"/>
          <w:szCs w:val="20"/>
        </w:rPr>
        <w:t>Andy Peytchev</w:t>
      </w:r>
      <w:r w:rsidRPr="00EA78B3">
        <w:rPr>
          <w:rFonts w:asciiTheme="minorHAnsi" w:hAnsiTheme="minorHAnsi" w:cstheme="minorHAnsi"/>
          <w:sz w:val="20"/>
          <w:szCs w:val="20"/>
        </w:rPr>
        <w:tab/>
        <w:t>Standards Chair</w:t>
      </w:r>
      <w:r w:rsidRPr="00EA78B3">
        <w:rPr>
          <w:rFonts w:asciiTheme="minorHAnsi" w:hAnsiTheme="minorHAnsi" w:cstheme="minorHAnsi"/>
          <w:sz w:val="20"/>
          <w:szCs w:val="20"/>
        </w:rPr>
        <w:tab/>
        <w:t>Present</w:t>
      </w:r>
    </w:p>
    <w:p w14:paraId="0EBC2FC0" w14:textId="422292F3"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Stephanie Eckman</w:t>
      </w:r>
      <w:r w:rsidRPr="00EA78B3">
        <w:rPr>
          <w:rFonts w:asciiTheme="minorHAnsi" w:hAnsiTheme="minorHAnsi" w:cstheme="minorHAnsi"/>
          <w:sz w:val="20"/>
          <w:szCs w:val="20"/>
        </w:rPr>
        <w:tab/>
        <w:t>Associate Standards Chair</w:t>
      </w:r>
      <w:r w:rsidRPr="00EA78B3">
        <w:rPr>
          <w:rFonts w:asciiTheme="minorHAnsi" w:hAnsiTheme="minorHAnsi" w:cstheme="minorHAnsi"/>
          <w:sz w:val="20"/>
          <w:szCs w:val="20"/>
        </w:rPr>
        <w:tab/>
        <w:t>Present</w:t>
      </w:r>
    </w:p>
    <w:p w14:paraId="648088B4" w14:textId="26D4B690" w:rsidR="001376C3" w:rsidRPr="00EA78B3" w:rsidRDefault="001376C3" w:rsidP="001376C3">
      <w:pPr>
        <w:pStyle w:val="NoSpacing"/>
        <w:tabs>
          <w:tab w:val="left" w:pos="3240"/>
          <w:tab w:val="left" w:pos="8460"/>
        </w:tabs>
        <w:ind w:left="360" w:right="-540"/>
        <w:rPr>
          <w:rFonts w:asciiTheme="minorHAnsi" w:hAnsiTheme="minorHAnsi" w:cstheme="minorHAnsi"/>
          <w:sz w:val="20"/>
          <w:szCs w:val="20"/>
        </w:rPr>
      </w:pPr>
      <w:r w:rsidRPr="00735ACF">
        <w:rPr>
          <w:rFonts w:asciiTheme="minorHAnsi" w:hAnsiTheme="minorHAnsi" w:cstheme="minorHAnsi"/>
          <w:sz w:val="20"/>
          <w:szCs w:val="20"/>
        </w:rPr>
        <w:t xml:space="preserve">Nancy J. </w:t>
      </w:r>
      <w:r w:rsidR="003105CE" w:rsidRPr="00735ACF">
        <w:rPr>
          <w:rFonts w:asciiTheme="minorHAnsi" w:hAnsiTheme="minorHAnsi" w:cstheme="minorHAnsi"/>
          <w:sz w:val="20"/>
          <w:szCs w:val="20"/>
        </w:rPr>
        <w:t>Belden</w:t>
      </w:r>
      <w:r w:rsidR="003105CE" w:rsidRPr="00EA78B3">
        <w:rPr>
          <w:rFonts w:asciiTheme="minorHAnsi" w:hAnsiTheme="minorHAnsi" w:cstheme="minorHAnsi"/>
          <w:sz w:val="20"/>
          <w:szCs w:val="20"/>
        </w:rPr>
        <w:tab/>
        <w:t>Councilor-at-Large</w:t>
      </w:r>
      <w:r w:rsidR="003105CE" w:rsidRPr="00EA78B3">
        <w:rPr>
          <w:rFonts w:asciiTheme="minorHAnsi" w:hAnsiTheme="minorHAnsi" w:cstheme="minorHAnsi"/>
          <w:sz w:val="20"/>
          <w:szCs w:val="20"/>
        </w:rPr>
        <w:tab/>
        <w:t>Present</w:t>
      </w:r>
    </w:p>
    <w:p w14:paraId="320944D2" w14:textId="77777777" w:rsidR="001376C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David C. Wilson</w:t>
      </w:r>
      <w:r w:rsidRPr="00EA78B3">
        <w:rPr>
          <w:rFonts w:asciiTheme="minorHAnsi" w:hAnsiTheme="minorHAnsi" w:cstheme="minorHAnsi"/>
          <w:sz w:val="20"/>
          <w:szCs w:val="20"/>
        </w:rPr>
        <w:tab/>
        <w:t xml:space="preserve">Councilor-at-Large </w:t>
      </w:r>
      <w:r w:rsidRPr="00EA78B3">
        <w:rPr>
          <w:rFonts w:asciiTheme="minorHAnsi" w:hAnsiTheme="minorHAnsi" w:cstheme="minorHAnsi"/>
          <w:sz w:val="20"/>
          <w:szCs w:val="20"/>
        </w:rPr>
        <w:tab/>
        <w:t>Present</w:t>
      </w:r>
    </w:p>
    <w:p w14:paraId="28A2078E" w14:textId="77777777" w:rsidR="001376C3" w:rsidRPr="00EA78B3" w:rsidRDefault="001376C3" w:rsidP="001376C3">
      <w:pPr>
        <w:pStyle w:val="Default"/>
        <w:rPr>
          <w:rFonts w:asciiTheme="minorHAnsi" w:hAnsiTheme="minorHAnsi"/>
          <w:color w:val="auto"/>
          <w:sz w:val="20"/>
          <w:szCs w:val="20"/>
          <w:highlight w:val="green"/>
        </w:rPr>
      </w:pPr>
    </w:p>
    <w:p w14:paraId="6B088F33" w14:textId="77777777" w:rsidR="001376C3" w:rsidRPr="00EA78B3" w:rsidRDefault="001376C3" w:rsidP="001376C3">
      <w:pPr>
        <w:pStyle w:val="NoSpacing"/>
        <w:tabs>
          <w:tab w:val="left" w:pos="2700"/>
          <w:tab w:val="left" w:pos="7920"/>
        </w:tabs>
        <w:ind w:left="360"/>
        <w:rPr>
          <w:rFonts w:asciiTheme="minorHAnsi" w:hAnsiTheme="minorHAnsi" w:cstheme="minorHAnsi"/>
          <w:b/>
          <w:sz w:val="20"/>
          <w:szCs w:val="20"/>
        </w:rPr>
      </w:pPr>
      <w:r w:rsidRPr="00EA78B3">
        <w:rPr>
          <w:rFonts w:asciiTheme="minorHAnsi" w:hAnsiTheme="minorHAnsi" w:cstheme="minorHAnsi"/>
          <w:b/>
          <w:sz w:val="20"/>
          <w:szCs w:val="20"/>
        </w:rPr>
        <w:t>Staff</w:t>
      </w:r>
    </w:p>
    <w:p w14:paraId="426A95B5" w14:textId="77777777"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Adam Thocher</w:t>
      </w:r>
      <w:r w:rsidRPr="00EA78B3">
        <w:rPr>
          <w:rFonts w:asciiTheme="minorHAnsi" w:hAnsiTheme="minorHAnsi" w:cstheme="minorHAnsi"/>
          <w:sz w:val="20"/>
          <w:szCs w:val="20"/>
        </w:rPr>
        <w:tab/>
        <w:t>Executive Director</w:t>
      </w:r>
      <w:r w:rsidRPr="00EA78B3">
        <w:rPr>
          <w:rFonts w:asciiTheme="minorHAnsi" w:hAnsiTheme="minorHAnsi" w:cstheme="minorHAnsi"/>
          <w:sz w:val="20"/>
          <w:szCs w:val="20"/>
        </w:rPr>
        <w:tab/>
        <w:t>Present</w:t>
      </w:r>
    </w:p>
    <w:p w14:paraId="0DFE161A" w14:textId="37CE9C4D"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Eric Bailey</w:t>
      </w:r>
      <w:r w:rsidRPr="00EA78B3">
        <w:rPr>
          <w:rFonts w:asciiTheme="minorHAnsi" w:hAnsiTheme="minorHAnsi" w:cstheme="minorHAnsi"/>
          <w:sz w:val="20"/>
          <w:szCs w:val="20"/>
        </w:rPr>
        <w:tab/>
        <w:t>Marketin</w:t>
      </w:r>
      <w:r w:rsidR="00D072D2" w:rsidRPr="00EA78B3">
        <w:rPr>
          <w:rFonts w:asciiTheme="minorHAnsi" w:hAnsiTheme="minorHAnsi" w:cstheme="minorHAnsi"/>
          <w:sz w:val="20"/>
          <w:szCs w:val="20"/>
        </w:rPr>
        <w:t>g Communications Manager</w:t>
      </w:r>
      <w:r w:rsidR="00D072D2" w:rsidRPr="00EA78B3">
        <w:rPr>
          <w:rFonts w:asciiTheme="minorHAnsi" w:hAnsiTheme="minorHAnsi" w:cstheme="minorHAnsi"/>
          <w:sz w:val="20"/>
          <w:szCs w:val="20"/>
        </w:rPr>
        <w:tab/>
      </w:r>
      <w:r w:rsidR="00152C45" w:rsidRPr="00EA78B3">
        <w:rPr>
          <w:rFonts w:asciiTheme="minorHAnsi" w:hAnsiTheme="minorHAnsi" w:cstheme="minorHAnsi"/>
          <w:sz w:val="20"/>
          <w:szCs w:val="20"/>
        </w:rPr>
        <w:t>Present</w:t>
      </w:r>
    </w:p>
    <w:p w14:paraId="67A292A6" w14:textId="03226135"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r w:rsidRPr="00735ACF">
        <w:rPr>
          <w:rFonts w:asciiTheme="minorHAnsi" w:hAnsiTheme="minorHAnsi" w:cstheme="minorHAnsi"/>
          <w:sz w:val="20"/>
          <w:szCs w:val="20"/>
        </w:rPr>
        <w:t>Cry</w:t>
      </w:r>
      <w:r w:rsidR="00841E8B" w:rsidRPr="00735ACF">
        <w:rPr>
          <w:rFonts w:asciiTheme="minorHAnsi" w:hAnsiTheme="minorHAnsi" w:cstheme="minorHAnsi"/>
          <w:sz w:val="20"/>
          <w:szCs w:val="20"/>
        </w:rPr>
        <w:t>stal Stone</w:t>
      </w:r>
      <w:r w:rsidR="00735ACF">
        <w:rPr>
          <w:rFonts w:asciiTheme="minorHAnsi" w:hAnsiTheme="minorHAnsi" w:cstheme="minorHAnsi"/>
          <w:sz w:val="20"/>
          <w:szCs w:val="20"/>
        </w:rPr>
        <w:tab/>
        <w:t>Administrator</w:t>
      </w:r>
      <w:r w:rsidR="00735ACF">
        <w:rPr>
          <w:rFonts w:asciiTheme="minorHAnsi" w:hAnsiTheme="minorHAnsi" w:cstheme="minorHAnsi"/>
          <w:sz w:val="20"/>
          <w:szCs w:val="20"/>
        </w:rPr>
        <w:tab/>
      </w:r>
      <w:r w:rsidR="00BF025B">
        <w:rPr>
          <w:rFonts w:asciiTheme="minorHAnsi" w:hAnsiTheme="minorHAnsi" w:cstheme="minorHAnsi"/>
          <w:sz w:val="20"/>
          <w:szCs w:val="20"/>
        </w:rPr>
        <w:t>Present</w:t>
      </w:r>
    </w:p>
    <w:p w14:paraId="62E0D4C7" w14:textId="7CC7D885" w:rsidR="001376C3" w:rsidRPr="00EA78B3" w:rsidRDefault="001376C3" w:rsidP="001376C3">
      <w:pPr>
        <w:pStyle w:val="NoSpacing"/>
        <w:tabs>
          <w:tab w:val="left" w:pos="3240"/>
          <w:tab w:val="left" w:pos="8460"/>
        </w:tabs>
        <w:ind w:left="360"/>
        <w:rPr>
          <w:rFonts w:asciiTheme="minorHAnsi" w:hAnsiTheme="minorHAnsi" w:cstheme="minorHAnsi"/>
          <w:sz w:val="20"/>
          <w:szCs w:val="20"/>
        </w:rPr>
      </w:pPr>
    </w:p>
    <w:p w14:paraId="320401FC" w14:textId="77777777" w:rsidR="001376C3" w:rsidRPr="00EA78B3" w:rsidRDefault="001376C3" w:rsidP="0097004D">
      <w:pPr>
        <w:tabs>
          <w:tab w:val="left" w:pos="2520"/>
        </w:tabs>
        <w:rPr>
          <w:b/>
          <w:highlight w:val="green"/>
        </w:rPr>
      </w:pPr>
    </w:p>
    <w:p w14:paraId="34DA6983" w14:textId="7B6ED166" w:rsidR="00841E8B" w:rsidRDefault="00D072D2" w:rsidP="00D072D2">
      <w:pPr>
        <w:rPr>
          <w:rFonts w:asciiTheme="minorHAnsi" w:hAnsiTheme="minorHAnsi"/>
          <w:b/>
        </w:rPr>
      </w:pPr>
      <w:r w:rsidRPr="00EA78B3">
        <w:rPr>
          <w:rFonts w:asciiTheme="minorHAnsi" w:hAnsiTheme="minorHAnsi"/>
          <w:b/>
        </w:rPr>
        <w:t>Call to Order, Review and Approval of Minutes – Johnson</w:t>
      </w:r>
    </w:p>
    <w:p w14:paraId="0808DBAB" w14:textId="77777777" w:rsidR="004E451F" w:rsidRPr="00291F0E" w:rsidRDefault="004E451F" w:rsidP="00D072D2">
      <w:pPr>
        <w:rPr>
          <w:rFonts w:asciiTheme="minorHAnsi" w:hAnsiTheme="minorHAnsi"/>
          <w:b/>
        </w:rPr>
      </w:pPr>
    </w:p>
    <w:p w14:paraId="0CE8249B" w14:textId="3D3F0BDA" w:rsidR="00735ACF" w:rsidRDefault="00841E8B" w:rsidP="00D072D2">
      <w:pPr>
        <w:rPr>
          <w:rFonts w:asciiTheme="minorHAnsi" w:hAnsiTheme="minorHAnsi"/>
          <w:sz w:val="20"/>
          <w:szCs w:val="20"/>
        </w:rPr>
      </w:pPr>
      <w:r w:rsidRPr="001A5143">
        <w:rPr>
          <w:rFonts w:asciiTheme="minorHAnsi" w:hAnsiTheme="minorHAnsi"/>
          <w:sz w:val="20"/>
          <w:szCs w:val="20"/>
        </w:rPr>
        <w:t xml:space="preserve">Johnson called the meeting to order and reviewed the </w:t>
      </w:r>
      <w:r w:rsidR="00443E9D">
        <w:rPr>
          <w:rFonts w:asciiTheme="minorHAnsi" w:hAnsiTheme="minorHAnsi"/>
          <w:sz w:val="20"/>
          <w:szCs w:val="20"/>
        </w:rPr>
        <w:t>March 22</w:t>
      </w:r>
      <w:r w:rsidR="00735ACF">
        <w:rPr>
          <w:rFonts w:asciiTheme="minorHAnsi" w:hAnsiTheme="minorHAnsi"/>
          <w:sz w:val="20"/>
          <w:szCs w:val="20"/>
        </w:rPr>
        <w:t xml:space="preserve"> Meeting Minutes. </w:t>
      </w:r>
    </w:p>
    <w:p w14:paraId="5D52F776" w14:textId="77777777" w:rsidR="00841E8B" w:rsidRPr="001A5143" w:rsidRDefault="00841E8B" w:rsidP="00D072D2">
      <w:pPr>
        <w:rPr>
          <w:rFonts w:asciiTheme="minorHAnsi" w:hAnsiTheme="minorHAnsi"/>
          <w:sz w:val="20"/>
          <w:szCs w:val="20"/>
        </w:rPr>
      </w:pPr>
    </w:p>
    <w:p w14:paraId="3DC80242" w14:textId="0B3D90E8" w:rsidR="00841E8B" w:rsidRPr="00D6452D" w:rsidRDefault="00BF025B" w:rsidP="00D072D2">
      <w:pPr>
        <w:rPr>
          <w:rFonts w:asciiTheme="minorHAnsi" w:hAnsiTheme="minorHAnsi" w:cstheme="minorHAnsi"/>
          <w:b/>
          <w:i/>
          <w:sz w:val="20"/>
          <w:szCs w:val="20"/>
        </w:rPr>
      </w:pPr>
      <w:r w:rsidRPr="00D6452D">
        <w:rPr>
          <w:rFonts w:asciiTheme="minorHAnsi" w:hAnsiTheme="minorHAnsi"/>
          <w:b/>
          <w:i/>
          <w:sz w:val="20"/>
          <w:szCs w:val="20"/>
        </w:rPr>
        <w:t xml:space="preserve">MOTION: </w:t>
      </w:r>
      <w:proofErr w:type="spellStart"/>
      <w:r w:rsidR="00443E9D">
        <w:rPr>
          <w:rFonts w:asciiTheme="minorHAnsi" w:hAnsiTheme="minorHAnsi"/>
          <w:b/>
          <w:i/>
          <w:sz w:val="20"/>
          <w:szCs w:val="20"/>
        </w:rPr>
        <w:t>Tourangeau</w:t>
      </w:r>
      <w:proofErr w:type="spellEnd"/>
      <w:r w:rsidRPr="00D6452D">
        <w:rPr>
          <w:rFonts w:asciiTheme="minorHAnsi" w:hAnsiTheme="minorHAnsi"/>
          <w:b/>
          <w:i/>
          <w:sz w:val="20"/>
          <w:szCs w:val="20"/>
        </w:rPr>
        <w:t xml:space="preserve"> </w:t>
      </w:r>
      <w:r w:rsidR="00F02112" w:rsidRPr="00D6452D">
        <w:rPr>
          <w:rFonts w:asciiTheme="minorHAnsi" w:hAnsiTheme="minorHAnsi"/>
          <w:b/>
          <w:i/>
          <w:sz w:val="20"/>
          <w:szCs w:val="20"/>
        </w:rPr>
        <w:t>moved</w:t>
      </w:r>
      <w:proofErr w:type="gramStart"/>
      <w:r w:rsidR="00F02112" w:rsidRPr="00D6452D">
        <w:rPr>
          <w:rFonts w:asciiTheme="minorHAnsi" w:hAnsiTheme="minorHAnsi"/>
          <w:b/>
          <w:i/>
          <w:sz w:val="20"/>
          <w:szCs w:val="20"/>
        </w:rPr>
        <w:t>,</w:t>
      </w:r>
      <w:proofErr w:type="gramEnd"/>
      <w:r w:rsidR="00F02112" w:rsidRPr="00D6452D">
        <w:rPr>
          <w:rFonts w:asciiTheme="minorHAnsi" w:hAnsiTheme="minorHAnsi"/>
          <w:b/>
          <w:i/>
          <w:sz w:val="20"/>
          <w:szCs w:val="20"/>
        </w:rPr>
        <w:t xml:space="preserve"> </w:t>
      </w:r>
      <w:proofErr w:type="spellStart"/>
      <w:r w:rsidR="00443E9D">
        <w:rPr>
          <w:rFonts w:asciiTheme="minorHAnsi" w:hAnsiTheme="minorHAnsi"/>
          <w:b/>
          <w:i/>
          <w:sz w:val="20"/>
          <w:szCs w:val="20"/>
        </w:rPr>
        <w:t>Streicher</w:t>
      </w:r>
      <w:proofErr w:type="spellEnd"/>
      <w:r w:rsidR="00841E8B" w:rsidRPr="00D6452D">
        <w:rPr>
          <w:rFonts w:asciiTheme="minorHAnsi" w:hAnsiTheme="minorHAnsi"/>
          <w:b/>
          <w:i/>
          <w:sz w:val="20"/>
          <w:szCs w:val="20"/>
        </w:rPr>
        <w:t xml:space="preserve"> s</w:t>
      </w:r>
      <w:r w:rsidR="00291F0E" w:rsidRPr="00D6452D">
        <w:rPr>
          <w:rFonts w:asciiTheme="minorHAnsi" w:hAnsiTheme="minorHAnsi"/>
          <w:b/>
          <w:i/>
          <w:sz w:val="20"/>
          <w:szCs w:val="20"/>
        </w:rPr>
        <w:t xml:space="preserve">econded to approve the </w:t>
      </w:r>
      <w:r w:rsidR="00443E9D">
        <w:rPr>
          <w:rFonts w:asciiTheme="minorHAnsi" w:hAnsiTheme="minorHAnsi"/>
          <w:b/>
          <w:i/>
          <w:sz w:val="20"/>
          <w:szCs w:val="20"/>
        </w:rPr>
        <w:t>March 22</w:t>
      </w:r>
      <w:r w:rsidR="00735ACF" w:rsidRPr="00D6452D">
        <w:rPr>
          <w:rFonts w:asciiTheme="minorHAnsi" w:hAnsiTheme="minorHAnsi"/>
          <w:b/>
          <w:i/>
          <w:sz w:val="20"/>
          <w:szCs w:val="20"/>
        </w:rPr>
        <w:t>, 2018</w:t>
      </w:r>
      <w:r w:rsidR="00841E8B" w:rsidRPr="00D6452D">
        <w:rPr>
          <w:rFonts w:asciiTheme="minorHAnsi" w:hAnsiTheme="minorHAnsi"/>
          <w:b/>
          <w:i/>
          <w:sz w:val="20"/>
          <w:szCs w:val="20"/>
        </w:rPr>
        <w:t>, Executive Council Meeting Minutes</w:t>
      </w:r>
      <w:r w:rsidR="00F02112" w:rsidRPr="00D6452D">
        <w:rPr>
          <w:rFonts w:asciiTheme="minorHAnsi" w:hAnsiTheme="minorHAnsi"/>
          <w:b/>
          <w:i/>
          <w:sz w:val="20"/>
          <w:szCs w:val="20"/>
        </w:rPr>
        <w:t xml:space="preserve">. </w:t>
      </w:r>
      <w:r w:rsidR="00841E8B" w:rsidRPr="00D6452D">
        <w:rPr>
          <w:rFonts w:asciiTheme="minorHAnsi" w:hAnsiTheme="minorHAnsi"/>
          <w:b/>
          <w:i/>
          <w:sz w:val="20"/>
          <w:szCs w:val="20"/>
        </w:rPr>
        <w:t xml:space="preserve">Motion passed. </w:t>
      </w:r>
    </w:p>
    <w:p w14:paraId="2A7DD4A9" w14:textId="77777777" w:rsidR="00D072D2" w:rsidRPr="00EA78B3" w:rsidRDefault="00D072D2" w:rsidP="00D072D2">
      <w:pPr>
        <w:rPr>
          <w:rFonts w:asciiTheme="minorHAnsi" w:hAnsiTheme="minorHAnsi" w:cstheme="minorHAnsi"/>
          <w:i/>
        </w:rPr>
      </w:pPr>
    </w:p>
    <w:p w14:paraId="355DF20C" w14:textId="1176CBBC" w:rsidR="00B46FEE" w:rsidRDefault="00006310" w:rsidP="00006310">
      <w:pPr>
        <w:tabs>
          <w:tab w:val="left" w:pos="2520"/>
        </w:tabs>
        <w:rPr>
          <w:b/>
        </w:rPr>
      </w:pPr>
      <w:r w:rsidRPr="00EA78B3">
        <w:rPr>
          <w:b/>
        </w:rPr>
        <w:t>S</w:t>
      </w:r>
      <w:r w:rsidR="00841E8B">
        <w:rPr>
          <w:b/>
        </w:rPr>
        <w:t>ecretary/Treasurer Report – Streicher</w:t>
      </w:r>
    </w:p>
    <w:p w14:paraId="2FD48BED" w14:textId="77777777" w:rsidR="004E451F" w:rsidRDefault="004E451F" w:rsidP="00006310">
      <w:pPr>
        <w:tabs>
          <w:tab w:val="left" w:pos="2520"/>
        </w:tabs>
        <w:rPr>
          <w:b/>
        </w:rPr>
      </w:pPr>
    </w:p>
    <w:p w14:paraId="55D2A607" w14:textId="776384E0" w:rsidR="00B165C5" w:rsidRPr="00291F0E" w:rsidRDefault="00B165C5" w:rsidP="00B46FEE">
      <w:pPr>
        <w:tabs>
          <w:tab w:val="left" w:pos="2520"/>
        </w:tabs>
        <w:rPr>
          <w:sz w:val="20"/>
          <w:szCs w:val="20"/>
        </w:rPr>
      </w:pPr>
      <w:proofErr w:type="spellStart"/>
      <w:r w:rsidRPr="00291F0E">
        <w:rPr>
          <w:sz w:val="20"/>
          <w:szCs w:val="20"/>
        </w:rPr>
        <w:t>Streicher</w:t>
      </w:r>
      <w:proofErr w:type="spellEnd"/>
      <w:r w:rsidRPr="00291F0E">
        <w:rPr>
          <w:sz w:val="20"/>
          <w:szCs w:val="20"/>
        </w:rPr>
        <w:t xml:space="preserve"> </w:t>
      </w:r>
      <w:r w:rsidR="00BF025B">
        <w:rPr>
          <w:sz w:val="20"/>
          <w:szCs w:val="20"/>
        </w:rPr>
        <w:t xml:space="preserve">reviewed the </w:t>
      </w:r>
      <w:r w:rsidR="00443E9D">
        <w:rPr>
          <w:sz w:val="20"/>
          <w:szCs w:val="20"/>
        </w:rPr>
        <w:t xml:space="preserve">current AAPOR Financial position stating that the current revenue is slightly hire compared to last year. </w:t>
      </w:r>
      <w:proofErr w:type="spellStart"/>
      <w:r w:rsidR="00443E9D">
        <w:rPr>
          <w:sz w:val="20"/>
          <w:szCs w:val="20"/>
        </w:rPr>
        <w:t>Streicher</w:t>
      </w:r>
      <w:proofErr w:type="spellEnd"/>
      <w:r w:rsidR="00443E9D">
        <w:rPr>
          <w:sz w:val="20"/>
          <w:szCs w:val="20"/>
        </w:rPr>
        <w:t xml:space="preserve"> </w:t>
      </w:r>
      <w:proofErr w:type="spellStart"/>
      <w:r w:rsidR="00443E9D">
        <w:rPr>
          <w:sz w:val="20"/>
          <w:szCs w:val="20"/>
        </w:rPr>
        <w:t>recommeneded</w:t>
      </w:r>
      <w:proofErr w:type="spellEnd"/>
      <w:r w:rsidR="00443E9D">
        <w:rPr>
          <w:sz w:val="20"/>
          <w:szCs w:val="20"/>
        </w:rPr>
        <w:t xml:space="preserve"> that the June council meeting include developing a financial plan for the coming year.</w:t>
      </w:r>
    </w:p>
    <w:p w14:paraId="47715CF0" w14:textId="77777777" w:rsidR="00DC0AAD" w:rsidRPr="00EA78B3" w:rsidRDefault="00DC0AAD" w:rsidP="003B0583">
      <w:pPr>
        <w:tabs>
          <w:tab w:val="left" w:pos="2520"/>
        </w:tabs>
        <w:rPr>
          <w:b/>
        </w:rPr>
      </w:pPr>
    </w:p>
    <w:p w14:paraId="391A5B4A" w14:textId="77777777" w:rsidR="00AD0EF4" w:rsidRDefault="00AD0EF4" w:rsidP="00AD0EF4">
      <w:pPr>
        <w:tabs>
          <w:tab w:val="left" w:pos="2520"/>
        </w:tabs>
        <w:rPr>
          <w:rFonts w:asciiTheme="minorHAnsi" w:hAnsiTheme="minorHAnsi"/>
          <w:b/>
        </w:rPr>
      </w:pPr>
      <w:r w:rsidRPr="00EA78B3">
        <w:rPr>
          <w:rFonts w:asciiTheme="minorHAnsi" w:hAnsiTheme="minorHAnsi"/>
          <w:b/>
        </w:rPr>
        <w:t xml:space="preserve">CONSENT AGENDA – ALL </w:t>
      </w:r>
    </w:p>
    <w:p w14:paraId="124302F1" w14:textId="77777777" w:rsidR="004E451F" w:rsidRPr="00EA78B3" w:rsidRDefault="004E451F" w:rsidP="00AD0EF4">
      <w:pPr>
        <w:tabs>
          <w:tab w:val="left" w:pos="2520"/>
        </w:tabs>
        <w:rPr>
          <w:rFonts w:asciiTheme="minorHAnsi" w:hAnsiTheme="minorHAnsi"/>
          <w:b/>
        </w:rPr>
      </w:pPr>
    </w:p>
    <w:p w14:paraId="432CEECA" w14:textId="7138A257" w:rsidR="00AD0EF4" w:rsidRPr="001A5143" w:rsidRDefault="00AD0EF4" w:rsidP="00AD0EF4">
      <w:pPr>
        <w:rPr>
          <w:rFonts w:asciiTheme="minorHAnsi" w:hAnsiTheme="minorHAnsi"/>
          <w:i/>
          <w:sz w:val="20"/>
          <w:szCs w:val="20"/>
        </w:rPr>
        <w:sectPr w:rsidR="00AD0EF4" w:rsidRPr="001A5143" w:rsidSect="00A27CA3">
          <w:footerReference w:type="default" r:id="rId15"/>
          <w:type w:val="continuous"/>
          <w:pgSz w:w="12240" w:h="15840"/>
          <w:pgMar w:top="720" w:right="720" w:bottom="720" w:left="720" w:header="720" w:footer="288" w:gutter="0"/>
          <w:cols w:space="720"/>
          <w:docGrid w:linePitch="360"/>
        </w:sectPr>
      </w:pPr>
      <w:r w:rsidRPr="001A5143">
        <w:rPr>
          <w:rFonts w:asciiTheme="minorHAnsi" w:hAnsiTheme="minorHAnsi"/>
          <w:i/>
          <w:sz w:val="20"/>
          <w:szCs w:val="20"/>
        </w:rPr>
        <w:t>The following written reports and materials have been posted t</w:t>
      </w:r>
      <w:r w:rsidR="00EA78B3" w:rsidRPr="001A5143">
        <w:rPr>
          <w:rFonts w:asciiTheme="minorHAnsi" w:hAnsiTheme="minorHAnsi"/>
          <w:i/>
          <w:sz w:val="20"/>
          <w:szCs w:val="20"/>
        </w:rPr>
        <w:t xml:space="preserve">o SharePoint for information. </w:t>
      </w:r>
      <w:r w:rsidR="00815BC2" w:rsidRPr="001A5143">
        <w:rPr>
          <w:rFonts w:asciiTheme="minorHAnsi" w:hAnsiTheme="minorHAnsi"/>
          <w:i/>
          <w:sz w:val="20"/>
          <w:szCs w:val="20"/>
        </w:rPr>
        <w:t xml:space="preserve"> </w:t>
      </w:r>
    </w:p>
    <w:p w14:paraId="2DD18B1C" w14:textId="0670C1FF" w:rsidR="00AD0EF4" w:rsidRPr="001A5143" w:rsidRDefault="00D6452D" w:rsidP="00AD0EF4">
      <w:pPr>
        <w:pStyle w:val="ListParagraph"/>
        <w:numPr>
          <w:ilvl w:val="0"/>
          <w:numId w:val="10"/>
        </w:numPr>
        <w:ind w:left="0" w:right="-180" w:firstLine="0"/>
        <w:rPr>
          <w:i/>
          <w:sz w:val="20"/>
          <w:szCs w:val="20"/>
        </w:rPr>
      </w:pPr>
      <w:r>
        <w:rPr>
          <w:i/>
          <w:sz w:val="20"/>
          <w:szCs w:val="20"/>
        </w:rPr>
        <w:t>Education Report</w:t>
      </w:r>
    </w:p>
    <w:p w14:paraId="601022E7" w14:textId="570E982E" w:rsidR="00EA78B3" w:rsidRPr="001A5143" w:rsidRDefault="00D6452D" w:rsidP="00EA78B3">
      <w:pPr>
        <w:pStyle w:val="ListParagraph"/>
        <w:numPr>
          <w:ilvl w:val="0"/>
          <w:numId w:val="10"/>
        </w:numPr>
        <w:ind w:left="0" w:right="-180" w:firstLine="0"/>
        <w:rPr>
          <w:i/>
          <w:sz w:val="20"/>
          <w:szCs w:val="20"/>
        </w:rPr>
      </w:pPr>
      <w:r>
        <w:rPr>
          <w:i/>
          <w:sz w:val="20"/>
          <w:szCs w:val="20"/>
        </w:rPr>
        <w:t>Conference Report</w:t>
      </w:r>
    </w:p>
    <w:p w14:paraId="7915EBD0" w14:textId="33023E9B" w:rsidR="00815BC2" w:rsidRPr="001A5143" w:rsidRDefault="00D6452D" w:rsidP="00815BC2">
      <w:pPr>
        <w:pStyle w:val="ListParagraph"/>
        <w:numPr>
          <w:ilvl w:val="0"/>
          <w:numId w:val="10"/>
        </w:numPr>
        <w:ind w:left="0" w:right="-180" w:firstLine="0"/>
        <w:rPr>
          <w:i/>
          <w:sz w:val="20"/>
          <w:szCs w:val="20"/>
        </w:rPr>
      </w:pPr>
      <w:r>
        <w:rPr>
          <w:i/>
          <w:sz w:val="20"/>
          <w:szCs w:val="20"/>
        </w:rPr>
        <w:t>MCR Updates</w:t>
      </w:r>
      <w:r w:rsidR="00815BC2" w:rsidRPr="001A5143">
        <w:rPr>
          <w:i/>
          <w:sz w:val="20"/>
          <w:szCs w:val="20"/>
        </w:rPr>
        <w:t xml:space="preserve"> </w:t>
      </w:r>
    </w:p>
    <w:p w14:paraId="23F0930E" w14:textId="77777777" w:rsidR="00D6452D" w:rsidRDefault="00D6452D" w:rsidP="00D6452D">
      <w:pPr>
        <w:pStyle w:val="ListParagraph"/>
        <w:ind w:left="0" w:right="-180"/>
        <w:rPr>
          <w:i/>
          <w:sz w:val="20"/>
          <w:szCs w:val="20"/>
        </w:rPr>
      </w:pPr>
    </w:p>
    <w:p w14:paraId="78477E6A" w14:textId="7A51E788" w:rsidR="00AD0EF4" w:rsidRPr="001A5143" w:rsidRDefault="009521FE" w:rsidP="00D6452D">
      <w:pPr>
        <w:pStyle w:val="ListParagraph"/>
        <w:ind w:left="0" w:right="-180"/>
        <w:rPr>
          <w:rFonts w:asciiTheme="minorHAnsi" w:hAnsiTheme="minorHAnsi"/>
          <w:i/>
          <w:sz w:val="20"/>
          <w:szCs w:val="20"/>
        </w:rPr>
        <w:sectPr w:rsidR="00AD0EF4" w:rsidRPr="001A5143" w:rsidSect="00E37F71">
          <w:footerReference w:type="default" r:id="rId16"/>
          <w:type w:val="continuous"/>
          <w:pgSz w:w="12240" w:h="15840"/>
          <w:pgMar w:top="720" w:right="720" w:bottom="720" w:left="720" w:header="720" w:footer="288" w:gutter="0"/>
          <w:cols w:num="2" w:space="180"/>
          <w:docGrid w:linePitch="360"/>
        </w:sectPr>
      </w:pPr>
      <w:r>
        <w:rPr>
          <w:rFonts w:asciiTheme="minorHAnsi" w:hAnsiTheme="minorHAnsi"/>
          <w:i/>
          <w:sz w:val="20"/>
          <w:szCs w:val="20"/>
        </w:rPr>
        <w:t xml:space="preserve">           </w:t>
      </w:r>
    </w:p>
    <w:p w14:paraId="3D63F1D0" w14:textId="1C334F5D" w:rsidR="00735ACF" w:rsidRPr="00D6452D" w:rsidRDefault="00D6452D" w:rsidP="00A620DD">
      <w:pPr>
        <w:tabs>
          <w:tab w:val="left" w:pos="2520"/>
        </w:tabs>
        <w:ind w:right="-360"/>
        <w:rPr>
          <w:b/>
          <w:i/>
          <w:sz w:val="20"/>
          <w:szCs w:val="20"/>
        </w:rPr>
      </w:pPr>
      <w:r w:rsidRPr="00D6452D">
        <w:rPr>
          <w:rFonts w:asciiTheme="minorHAnsi" w:hAnsiTheme="minorHAnsi" w:cstheme="minorHAnsi"/>
          <w:b/>
          <w:i/>
          <w:sz w:val="20"/>
          <w:szCs w:val="20"/>
        </w:rPr>
        <w:t>MOTION</w:t>
      </w:r>
      <w:r w:rsidRPr="00D6452D">
        <w:rPr>
          <w:rFonts w:asciiTheme="minorHAnsi" w:hAnsiTheme="minorHAnsi" w:cstheme="minorHAnsi"/>
          <w:b/>
          <w:sz w:val="20"/>
          <w:szCs w:val="20"/>
        </w:rPr>
        <w:t xml:space="preserve">: </w:t>
      </w:r>
      <w:r w:rsidRPr="00D6452D">
        <w:rPr>
          <w:rFonts w:asciiTheme="minorHAnsi" w:hAnsiTheme="minorHAnsi" w:cstheme="minorHAnsi"/>
          <w:b/>
          <w:i/>
          <w:sz w:val="20"/>
          <w:szCs w:val="20"/>
        </w:rPr>
        <w:t>West</w:t>
      </w:r>
      <w:r w:rsidR="00632E1D" w:rsidRPr="00D6452D">
        <w:rPr>
          <w:rFonts w:asciiTheme="minorHAnsi" w:hAnsiTheme="minorHAnsi" w:cstheme="minorHAnsi"/>
          <w:b/>
          <w:i/>
          <w:sz w:val="20"/>
          <w:szCs w:val="20"/>
        </w:rPr>
        <w:t xml:space="preserve"> moved</w:t>
      </w:r>
      <w:proofErr w:type="gramStart"/>
      <w:r w:rsidR="00632E1D" w:rsidRPr="00D6452D">
        <w:rPr>
          <w:rFonts w:asciiTheme="minorHAnsi" w:hAnsiTheme="minorHAnsi" w:cstheme="minorHAnsi"/>
          <w:b/>
          <w:i/>
          <w:sz w:val="20"/>
          <w:szCs w:val="20"/>
        </w:rPr>
        <w:t>,</w:t>
      </w:r>
      <w:proofErr w:type="gramEnd"/>
      <w:r w:rsidR="00632E1D" w:rsidRPr="00D6452D">
        <w:rPr>
          <w:rFonts w:asciiTheme="minorHAnsi" w:hAnsiTheme="minorHAnsi" w:cstheme="minorHAnsi"/>
          <w:b/>
          <w:i/>
          <w:sz w:val="20"/>
          <w:szCs w:val="20"/>
        </w:rPr>
        <w:t xml:space="preserve"> </w:t>
      </w:r>
      <w:proofErr w:type="spellStart"/>
      <w:r w:rsidR="00443E9D">
        <w:rPr>
          <w:rFonts w:asciiTheme="minorHAnsi" w:hAnsiTheme="minorHAnsi" w:cstheme="minorHAnsi"/>
          <w:b/>
          <w:i/>
          <w:sz w:val="20"/>
          <w:szCs w:val="20"/>
        </w:rPr>
        <w:t>Peugh</w:t>
      </w:r>
      <w:proofErr w:type="spellEnd"/>
      <w:r w:rsidR="00632E1D" w:rsidRPr="00D6452D">
        <w:rPr>
          <w:rFonts w:asciiTheme="minorHAnsi" w:hAnsiTheme="minorHAnsi" w:cstheme="minorHAnsi"/>
          <w:b/>
          <w:i/>
          <w:sz w:val="20"/>
          <w:szCs w:val="20"/>
        </w:rPr>
        <w:t xml:space="preserve"> seconded to approve the consent updates and reports as presented. Motion passed. </w:t>
      </w:r>
    </w:p>
    <w:p w14:paraId="619C1B4F" w14:textId="77777777" w:rsidR="00632E1D" w:rsidRDefault="00632E1D" w:rsidP="00A620DD">
      <w:pPr>
        <w:tabs>
          <w:tab w:val="left" w:pos="2520"/>
        </w:tabs>
        <w:ind w:right="-360"/>
        <w:rPr>
          <w:sz w:val="20"/>
          <w:szCs w:val="20"/>
        </w:rPr>
      </w:pPr>
    </w:p>
    <w:p w14:paraId="1C82EEE6" w14:textId="02FAD1B9" w:rsidR="001353C0" w:rsidRPr="00EA78B3" w:rsidRDefault="00A620DD" w:rsidP="001353C0">
      <w:pPr>
        <w:tabs>
          <w:tab w:val="left" w:pos="2520"/>
        </w:tabs>
        <w:ind w:right="-360"/>
        <w:rPr>
          <w:b/>
        </w:rPr>
      </w:pPr>
      <w:r w:rsidRPr="00EA78B3">
        <w:rPr>
          <w:b/>
        </w:rPr>
        <w:t>Appointments – ALL</w:t>
      </w:r>
      <w:r w:rsidR="001353C0" w:rsidRPr="00EA78B3">
        <w:tab/>
      </w:r>
      <w:r w:rsidR="001353C0" w:rsidRPr="00EA78B3">
        <w:tab/>
      </w:r>
      <w:r w:rsidR="001353C0" w:rsidRPr="00EA78B3">
        <w:tab/>
      </w:r>
      <w:r w:rsidR="001353C0" w:rsidRPr="00EA78B3">
        <w:rPr>
          <w:b/>
        </w:rPr>
        <w:tab/>
      </w:r>
    </w:p>
    <w:p w14:paraId="2C1211EA" w14:textId="51680774" w:rsidR="00B524B1" w:rsidRDefault="008D1943" w:rsidP="008D1943">
      <w:pPr>
        <w:tabs>
          <w:tab w:val="left" w:pos="2520"/>
        </w:tabs>
        <w:ind w:right="-360"/>
        <w:rPr>
          <w:sz w:val="20"/>
          <w:szCs w:val="20"/>
        </w:rPr>
      </w:pPr>
      <w:r w:rsidRPr="001A5143">
        <w:rPr>
          <w:sz w:val="20"/>
          <w:szCs w:val="20"/>
        </w:rPr>
        <w:t xml:space="preserve">Appointments </w:t>
      </w:r>
      <w:proofErr w:type="gramStart"/>
      <w:r w:rsidRPr="001A5143">
        <w:rPr>
          <w:sz w:val="20"/>
          <w:szCs w:val="20"/>
        </w:rPr>
        <w:t>were presented</w:t>
      </w:r>
      <w:proofErr w:type="gramEnd"/>
      <w:r w:rsidRPr="001A5143">
        <w:rPr>
          <w:sz w:val="20"/>
          <w:szCs w:val="20"/>
        </w:rPr>
        <w:t xml:space="preserve"> for the </w:t>
      </w:r>
      <w:r w:rsidR="00DC066C">
        <w:rPr>
          <w:sz w:val="20"/>
          <w:szCs w:val="20"/>
        </w:rPr>
        <w:t>Transparency Initiative Coordinating committee.</w:t>
      </w:r>
      <w:r w:rsidR="004E451F">
        <w:rPr>
          <w:sz w:val="20"/>
          <w:szCs w:val="20"/>
        </w:rPr>
        <w:t xml:space="preserve"> </w:t>
      </w:r>
    </w:p>
    <w:p w14:paraId="014EBE0C" w14:textId="77777777" w:rsidR="00B524B1" w:rsidRDefault="00B524B1" w:rsidP="008D1943">
      <w:pPr>
        <w:tabs>
          <w:tab w:val="left" w:pos="2520"/>
        </w:tabs>
        <w:ind w:right="-360"/>
        <w:rPr>
          <w:i/>
          <w:sz w:val="20"/>
          <w:szCs w:val="20"/>
        </w:rPr>
      </w:pPr>
    </w:p>
    <w:p w14:paraId="7DCF7900" w14:textId="1724923D" w:rsidR="00B524B1" w:rsidRPr="004E451F" w:rsidRDefault="004E451F" w:rsidP="008D1943">
      <w:pPr>
        <w:tabs>
          <w:tab w:val="left" w:pos="2520"/>
        </w:tabs>
        <w:ind w:right="-360"/>
        <w:rPr>
          <w:b/>
          <w:i/>
          <w:sz w:val="20"/>
          <w:szCs w:val="20"/>
        </w:rPr>
      </w:pPr>
      <w:r>
        <w:rPr>
          <w:b/>
          <w:i/>
          <w:sz w:val="20"/>
          <w:szCs w:val="20"/>
        </w:rPr>
        <w:t xml:space="preserve">MOTION: </w:t>
      </w:r>
      <w:proofErr w:type="spellStart"/>
      <w:r w:rsidR="00DC066C">
        <w:rPr>
          <w:b/>
          <w:i/>
          <w:sz w:val="20"/>
          <w:szCs w:val="20"/>
        </w:rPr>
        <w:t>Eckman</w:t>
      </w:r>
      <w:proofErr w:type="spellEnd"/>
      <w:r w:rsidR="00324E7D" w:rsidRPr="004E451F">
        <w:rPr>
          <w:b/>
          <w:i/>
          <w:sz w:val="20"/>
          <w:szCs w:val="20"/>
        </w:rPr>
        <w:t xml:space="preserve"> moved</w:t>
      </w:r>
      <w:proofErr w:type="gramStart"/>
      <w:r w:rsidR="00B524B1" w:rsidRPr="004E451F">
        <w:rPr>
          <w:b/>
          <w:i/>
          <w:sz w:val="20"/>
          <w:szCs w:val="20"/>
        </w:rPr>
        <w:t>,</w:t>
      </w:r>
      <w:proofErr w:type="gramEnd"/>
      <w:r w:rsidR="00B524B1" w:rsidRPr="004E451F">
        <w:rPr>
          <w:b/>
          <w:i/>
          <w:sz w:val="20"/>
          <w:szCs w:val="20"/>
        </w:rPr>
        <w:t xml:space="preserve"> </w:t>
      </w:r>
      <w:proofErr w:type="spellStart"/>
      <w:r w:rsidR="00DC066C">
        <w:rPr>
          <w:rFonts w:asciiTheme="minorHAnsi" w:hAnsiTheme="minorHAnsi" w:cstheme="minorHAnsi"/>
          <w:b/>
          <w:i/>
          <w:sz w:val="20"/>
          <w:szCs w:val="20"/>
        </w:rPr>
        <w:t>Tourangeau</w:t>
      </w:r>
      <w:proofErr w:type="spellEnd"/>
      <w:r w:rsidR="00324E7D" w:rsidRPr="004E451F">
        <w:rPr>
          <w:rFonts w:asciiTheme="minorHAnsi" w:hAnsiTheme="minorHAnsi"/>
          <w:b/>
          <w:i/>
          <w:sz w:val="20"/>
          <w:szCs w:val="20"/>
        </w:rPr>
        <w:t xml:space="preserve"> seconded </w:t>
      </w:r>
      <w:r w:rsidR="008D1943" w:rsidRPr="004E451F">
        <w:rPr>
          <w:b/>
          <w:i/>
          <w:sz w:val="20"/>
          <w:szCs w:val="20"/>
        </w:rPr>
        <w:t xml:space="preserve">to approve </w:t>
      </w:r>
      <w:r w:rsidR="007D21F1" w:rsidRPr="004E451F">
        <w:rPr>
          <w:b/>
          <w:i/>
          <w:sz w:val="20"/>
          <w:szCs w:val="20"/>
        </w:rPr>
        <w:t xml:space="preserve">appointments to the </w:t>
      </w:r>
      <w:r w:rsidR="00DC066C">
        <w:rPr>
          <w:b/>
          <w:i/>
          <w:sz w:val="20"/>
          <w:szCs w:val="20"/>
        </w:rPr>
        <w:t>TICC</w:t>
      </w:r>
      <w:r w:rsidRPr="004E451F">
        <w:rPr>
          <w:b/>
          <w:i/>
          <w:sz w:val="20"/>
          <w:szCs w:val="20"/>
        </w:rPr>
        <w:t>.</w:t>
      </w:r>
      <w:r w:rsidR="00B524B1" w:rsidRPr="004E451F">
        <w:rPr>
          <w:b/>
          <w:i/>
          <w:sz w:val="20"/>
          <w:szCs w:val="20"/>
        </w:rPr>
        <w:t xml:space="preserve"> Motion passed. </w:t>
      </w:r>
    </w:p>
    <w:p w14:paraId="60519378" w14:textId="2DB557DA" w:rsidR="008D1943" w:rsidRDefault="008D1943" w:rsidP="008D1943">
      <w:pPr>
        <w:tabs>
          <w:tab w:val="left" w:pos="2520"/>
        </w:tabs>
        <w:ind w:right="-360"/>
        <w:rPr>
          <w:b/>
          <w:sz w:val="20"/>
          <w:szCs w:val="20"/>
        </w:rPr>
      </w:pPr>
      <w:r>
        <w:rPr>
          <w:b/>
          <w:sz w:val="20"/>
          <w:szCs w:val="20"/>
        </w:rPr>
        <w:tab/>
      </w:r>
    </w:p>
    <w:p w14:paraId="1B2873A2" w14:textId="45B8A46B" w:rsidR="004F7D09" w:rsidRDefault="00DC066C" w:rsidP="00DD3969">
      <w:pPr>
        <w:tabs>
          <w:tab w:val="left" w:pos="2520"/>
        </w:tabs>
        <w:rPr>
          <w:b/>
        </w:rPr>
      </w:pPr>
      <w:r>
        <w:rPr>
          <w:b/>
        </w:rPr>
        <w:t>Conduct Policy – Hunter-Childs</w:t>
      </w:r>
    </w:p>
    <w:p w14:paraId="7C9EC9BD" w14:textId="77777777" w:rsidR="004E451F" w:rsidRDefault="004E451F" w:rsidP="00DD3969">
      <w:pPr>
        <w:tabs>
          <w:tab w:val="left" w:pos="2520"/>
        </w:tabs>
        <w:rPr>
          <w:b/>
        </w:rPr>
      </w:pPr>
    </w:p>
    <w:p w14:paraId="0AD6BAC6" w14:textId="21BEB059" w:rsidR="004E451F" w:rsidRPr="00DC066C" w:rsidRDefault="00DC066C" w:rsidP="00DD3969">
      <w:pPr>
        <w:tabs>
          <w:tab w:val="left" w:pos="2520"/>
        </w:tabs>
        <w:rPr>
          <w:sz w:val="20"/>
          <w:szCs w:val="20"/>
        </w:rPr>
      </w:pPr>
      <w:r w:rsidRPr="00DC066C">
        <w:rPr>
          <w:sz w:val="20"/>
          <w:szCs w:val="20"/>
        </w:rPr>
        <w:t>The executive council discussed the proposed conduct policy statement. Several suggestions and edits were discussed that would require bylaws revisions.</w:t>
      </w:r>
    </w:p>
    <w:p w14:paraId="2B7FFF34" w14:textId="25105B69" w:rsidR="00DC066C" w:rsidRPr="00DC066C" w:rsidRDefault="00DC066C" w:rsidP="00DD3969">
      <w:pPr>
        <w:tabs>
          <w:tab w:val="left" w:pos="2520"/>
        </w:tabs>
        <w:rPr>
          <w:sz w:val="20"/>
          <w:szCs w:val="20"/>
        </w:rPr>
      </w:pPr>
    </w:p>
    <w:p w14:paraId="7F8F9924" w14:textId="5BD8BCB9" w:rsidR="00DC066C" w:rsidRPr="00DC066C" w:rsidRDefault="00DC066C" w:rsidP="00DD3969">
      <w:pPr>
        <w:tabs>
          <w:tab w:val="left" w:pos="2520"/>
        </w:tabs>
        <w:rPr>
          <w:b/>
          <w:i/>
          <w:sz w:val="20"/>
          <w:szCs w:val="20"/>
        </w:rPr>
      </w:pPr>
      <w:r w:rsidRPr="00DC066C">
        <w:rPr>
          <w:b/>
          <w:i/>
          <w:sz w:val="20"/>
          <w:szCs w:val="20"/>
        </w:rPr>
        <w:t>MOTION</w:t>
      </w:r>
      <w:r>
        <w:rPr>
          <w:b/>
          <w:i/>
          <w:sz w:val="20"/>
          <w:szCs w:val="20"/>
        </w:rPr>
        <w:t>: Hunter-Childs moved</w:t>
      </w:r>
      <w:proofErr w:type="gramStart"/>
      <w:r>
        <w:rPr>
          <w:b/>
          <w:i/>
          <w:sz w:val="20"/>
          <w:szCs w:val="20"/>
        </w:rPr>
        <w:t>,</w:t>
      </w:r>
      <w:proofErr w:type="gramEnd"/>
      <w:r>
        <w:rPr>
          <w:b/>
          <w:i/>
          <w:sz w:val="20"/>
          <w:szCs w:val="20"/>
        </w:rPr>
        <w:t xml:space="preserve"> </w:t>
      </w:r>
      <w:proofErr w:type="spellStart"/>
      <w:r>
        <w:rPr>
          <w:b/>
          <w:i/>
          <w:sz w:val="20"/>
          <w:szCs w:val="20"/>
        </w:rPr>
        <w:t>Streicher</w:t>
      </w:r>
      <w:proofErr w:type="spellEnd"/>
      <w:r>
        <w:rPr>
          <w:b/>
          <w:i/>
          <w:sz w:val="20"/>
          <w:szCs w:val="20"/>
        </w:rPr>
        <w:t xml:space="preserve"> seconded to accept the conduct policy as AAPOR policy, striking those current sections that are pending bylaws revisions. Motion Passed.</w:t>
      </w:r>
    </w:p>
    <w:p w14:paraId="0EE929E5" w14:textId="77777777" w:rsidR="00B524B1" w:rsidRDefault="00B524B1" w:rsidP="00DD3969">
      <w:pPr>
        <w:tabs>
          <w:tab w:val="left" w:pos="2520"/>
        </w:tabs>
        <w:rPr>
          <w:b/>
        </w:rPr>
      </w:pPr>
    </w:p>
    <w:p w14:paraId="1471B901" w14:textId="049B9969" w:rsidR="00B524B1" w:rsidRDefault="00DC066C" w:rsidP="00DD3969">
      <w:pPr>
        <w:tabs>
          <w:tab w:val="left" w:pos="2520"/>
        </w:tabs>
        <w:rPr>
          <w:b/>
        </w:rPr>
      </w:pPr>
      <w:r>
        <w:rPr>
          <w:b/>
        </w:rPr>
        <w:t>AAPOR Support of Roper Center - Belden</w:t>
      </w:r>
    </w:p>
    <w:p w14:paraId="69B0165B" w14:textId="77777777" w:rsidR="00BC4DE5" w:rsidRDefault="00BC4DE5" w:rsidP="00DD3969">
      <w:pPr>
        <w:tabs>
          <w:tab w:val="left" w:pos="2520"/>
        </w:tabs>
        <w:rPr>
          <w:b/>
        </w:rPr>
      </w:pPr>
    </w:p>
    <w:p w14:paraId="7794697F" w14:textId="3D1BD12E" w:rsidR="00BC4DE5" w:rsidRPr="00DC066C" w:rsidRDefault="00DC066C" w:rsidP="00DD3969">
      <w:pPr>
        <w:tabs>
          <w:tab w:val="left" w:pos="2520"/>
        </w:tabs>
        <w:rPr>
          <w:b/>
          <w:i/>
          <w:sz w:val="20"/>
        </w:rPr>
      </w:pPr>
      <w:r w:rsidRPr="00DC066C">
        <w:rPr>
          <w:sz w:val="20"/>
        </w:rPr>
        <w:t xml:space="preserve">Belden presented a proposal for AAPOR to </w:t>
      </w:r>
      <w:proofErr w:type="gramStart"/>
      <w:r w:rsidRPr="00DC066C">
        <w:rPr>
          <w:sz w:val="20"/>
        </w:rPr>
        <w:t>make a donation of</w:t>
      </w:r>
      <w:proofErr w:type="gramEnd"/>
      <w:r w:rsidRPr="00DC066C">
        <w:rPr>
          <w:sz w:val="20"/>
        </w:rPr>
        <w:t xml:space="preserve"> $10,000 to the Roper Center in this year’s funding. The group discussed the work of the Center as well as other research centers, considering if there is a potential conflict of interest. It </w:t>
      </w:r>
      <w:proofErr w:type="gramStart"/>
      <w:r w:rsidRPr="00DC066C">
        <w:rPr>
          <w:sz w:val="20"/>
        </w:rPr>
        <w:t>was recommended</w:t>
      </w:r>
      <w:proofErr w:type="gramEnd"/>
      <w:r w:rsidRPr="00DC066C">
        <w:rPr>
          <w:sz w:val="20"/>
        </w:rPr>
        <w:t xml:space="preserve"> that the discussion be tabled for now and discussed further at the May meeting. Several members of the council will meet prior to that meeting to discuss possible relations with the Center and implications.</w:t>
      </w:r>
    </w:p>
    <w:p w14:paraId="21F8F057" w14:textId="77777777" w:rsidR="00B524B1" w:rsidRDefault="00B524B1" w:rsidP="00DD3969">
      <w:pPr>
        <w:tabs>
          <w:tab w:val="left" w:pos="2520"/>
        </w:tabs>
        <w:rPr>
          <w:b/>
        </w:rPr>
      </w:pPr>
    </w:p>
    <w:p w14:paraId="16E479DD" w14:textId="1F360104" w:rsidR="004F7D09" w:rsidRDefault="00DC066C" w:rsidP="00DD3969">
      <w:pPr>
        <w:tabs>
          <w:tab w:val="left" w:pos="2520"/>
        </w:tabs>
        <w:rPr>
          <w:b/>
        </w:rPr>
      </w:pPr>
      <w:r>
        <w:rPr>
          <w:b/>
        </w:rPr>
        <w:t>AAPOR Ad-Hoc Committee on Public Opinion</w:t>
      </w:r>
    </w:p>
    <w:p w14:paraId="6728B097" w14:textId="77777777" w:rsidR="00BC4DE5" w:rsidRDefault="00BC4DE5" w:rsidP="00DD3969">
      <w:pPr>
        <w:tabs>
          <w:tab w:val="left" w:pos="2520"/>
        </w:tabs>
        <w:rPr>
          <w:b/>
        </w:rPr>
      </w:pPr>
    </w:p>
    <w:p w14:paraId="171F7CC6" w14:textId="1D14BEAC" w:rsidR="00BC4DE5" w:rsidRPr="00DC066C" w:rsidRDefault="00DC066C" w:rsidP="00DD3969">
      <w:pPr>
        <w:tabs>
          <w:tab w:val="left" w:pos="2520"/>
        </w:tabs>
        <w:rPr>
          <w:sz w:val="20"/>
        </w:rPr>
      </w:pPr>
      <w:r w:rsidRPr="00DC066C">
        <w:rPr>
          <w:sz w:val="20"/>
        </w:rPr>
        <w:t>Belden reviewed the purpose of the committee and the report presented. After reviewing the current climate, they do not feel there is a need for AAPOR to continue working in this area.</w:t>
      </w:r>
    </w:p>
    <w:p w14:paraId="3FE38B0D" w14:textId="0D935890" w:rsidR="00DC066C" w:rsidRPr="00DC066C" w:rsidRDefault="00DC066C" w:rsidP="00DD3969">
      <w:pPr>
        <w:tabs>
          <w:tab w:val="left" w:pos="2520"/>
        </w:tabs>
        <w:rPr>
          <w:sz w:val="20"/>
        </w:rPr>
      </w:pPr>
    </w:p>
    <w:p w14:paraId="68B94E79" w14:textId="2509C8A6" w:rsidR="00DC066C" w:rsidRPr="00DC066C" w:rsidRDefault="00DC066C" w:rsidP="00DD3969">
      <w:pPr>
        <w:tabs>
          <w:tab w:val="left" w:pos="2520"/>
        </w:tabs>
        <w:rPr>
          <w:b/>
          <w:i/>
          <w:sz w:val="20"/>
        </w:rPr>
      </w:pPr>
      <w:r>
        <w:rPr>
          <w:b/>
          <w:i/>
          <w:sz w:val="20"/>
        </w:rPr>
        <w:t xml:space="preserve">MOTION: </w:t>
      </w:r>
      <w:proofErr w:type="spellStart"/>
      <w:r>
        <w:rPr>
          <w:b/>
          <w:i/>
          <w:sz w:val="20"/>
        </w:rPr>
        <w:t>Tourangeau</w:t>
      </w:r>
      <w:proofErr w:type="spellEnd"/>
      <w:r>
        <w:rPr>
          <w:b/>
          <w:i/>
          <w:sz w:val="20"/>
        </w:rPr>
        <w:t xml:space="preserve"> moved</w:t>
      </w:r>
      <w:proofErr w:type="gramStart"/>
      <w:r>
        <w:rPr>
          <w:b/>
          <w:i/>
          <w:sz w:val="20"/>
        </w:rPr>
        <w:t>,</w:t>
      </w:r>
      <w:proofErr w:type="gramEnd"/>
      <w:r>
        <w:rPr>
          <w:b/>
          <w:i/>
          <w:sz w:val="20"/>
        </w:rPr>
        <w:t xml:space="preserve"> </w:t>
      </w:r>
      <w:proofErr w:type="spellStart"/>
      <w:r>
        <w:rPr>
          <w:b/>
          <w:i/>
          <w:sz w:val="20"/>
        </w:rPr>
        <w:t>Streicher</w:t>
      </w:r>
      <w:proofErr w:type="spellEnd"/>
      <w:r>
        <w:rPr>
          <w:b/>
          <w:i/>
          <w:sz w:val="20"/>
        </w:rPr>
        <w:t xml:space="preserve"> seconded that AAPOR EC accept the report as final and thank the committee for their work. Motion Passed.</w:t>
      </w:r>
    </w:p>
    <w:p w14:paraId="6B73CB42" w14:textId="77777777" w:rsidR="00B524B1" w:rsidRPr="00B524B1" w:rsidRDefault="00B524B1" w:rsidP="00DD3969">
      <w:pPr>
        <w:tabs>
          <w:tab w:val="left" w:pos="2520"/>
        </w:tabs>
        <w:rPr>
          <w:b/>
        </w:rPr>
      </w:pPr>
    </w:p>
    <w:p w14:paraId="5121B4F6" w14:textId="435238CA" w:rsidR="00B524B1" w:rsidRDefault="00DC066C" w:rsidP="00B524B1">
      <w:pPr>
        <w:tabs>
          <w:tab w:val="left" w:pos="2520"/>
          <w:tab w:val="left" w:pos="6785"/>
        </w:tabs>
        <w:spacing w:before="120" w:after="120"/>
        <w:contextualSpacing/>
        <w:rPr>
          <w:b/>
        </w:rPr>
      </w:pPr>
      <w:r>
        <w:rPr>
          <w:b/>
        </w:rPr>
        <w:t>Facebook Live Role at AAPOR Conference - Earp</w:t>
      </w:r>
    </w:p>
    <w:p w14:paraId="4A6FE762" w14:textId="77777777" w:rsidR="00145C43" w:rsidRDefault="00145C43" w:rsidP="00B524B1">
      <w:pPr>
        <w:tabs>
          <w:tab w:val="left" w:pos="2520"/>
          <w:tab w:val="left" w:pos="6785"/>
        </w:tabs>
        <w:spacing w:before="120" w:after="120"/>
        <w:contextualSpacing/>
        <w:rPr>
          <w:b/>
        </w:rPr>
      </w:pPr>
    </w:p>
    <w:p w14:paraId="1875C77C" w14:textId="5EA84F80" w:rsidR="001641CB" w:rsidRDefault="00A11418" w:rsidP="00B524B1">
      <w:pPr>
        <w:tabs>
          <w:tab w:val="left" w:pos="2520"/>
          <w:tab w:val="left" w:pos="6785"/>
        </w:tabs>
        <w:spacing w:before="120" w:after="120"/>
        <w:contextualSpacing/>
        <w:rPr>
          <w:b/>
          <w:i/>
          <w:sz w:val="20"/>
          <w:szCs w:val="20"/>
        </w:rPr>
      </w:pPr>
      <w:r>
        <w:rPr>
          <w:sz w:val="20"/>
          <w:szCs w:val="20"/>
        </w:rPr>
        <w:t xml:space="preserve">Earp discussed the use of Facebook and Facebook live at the annual meeting. The EC discussed the implications and ensuring that privacy requirements </w:t>
      </w:r>
      <w:proofErr w:type="gramStart"/>
      <w:r>
        <w:rPr>
          <w:sz w:val="20"/>
          <w:szCs w:val="20"/>
        </w:rPr>
        <w:t>are met</w:t>
      </w:r>
      <w:proofErr w:type="gramEnd"/>
      <w:r>
        <w:rPr>
          <w:sz w:val="20"/>
          <w:szCs w:val="20"/>
        </w:rPr>
        <w:t xml:space="preserve"> in relation to the benefits of using it to reach members, especially students and early career professionals. The group agreed that it </w:t>
      </w:r>
      <w:proofErr w:type="gramStart"/>
      <w:r>
        <w:rPr>
          <w:sz w:val="20"/>
          <w:szCs w:val="20"/>
        </w:rPr>
        <w:t>will</w:t>
      </w:r>
      <w:proofErr w:type="gramEnd"/>
      <w:r>
        <w:rPr>
          <w:sz w:val="20"/>
          <w:szCs w:val="20"/>
        </w:rPr>
        <w:t xml:space="preserve"> be used at the President’s address. </w:t>
      </w:r>
      <w:proofErr w:type="spellStart"/>
      <w:r>
        <w:rPr>
          <w:sz w:val="20"/>
          <w:szCs w:val="20"/>
        </w:rPr>
        <w:t>Thocher</w:t>
      </w:r>
      <w:proofErr w:type="spellEnd"/>
      <w:r>
        <w:rPr>
          <w:sz w:val="20"/>
          <w:szCs w:val="20"/>
        </w:rPr>
        <w:t xml:space="preserve"> and Bailey will coordinate with the Communications committee and follow a plan of using volunteers as we did last year.</w:t>
      </w:r>
    </w:p>
    <w:p w14:paraId="25A9F0DF" w14:textId="77777777" w:rsidR="001641CB" w:rsidRDefault="001641CB" w:rsidP="00B524B1">
      <w:pPr>
        <w:tabs>
          <w:tab w:val="left" w:pos="2520"/>
          <w:tab w:val="left" w:pos="6785"/>
        </w:tabs>
        <w:spacing w:before="120" w:after="120"/>
        <w:contextualSpacing/>
        <w:rPr>
          <w:b/>
          <w:i/>
          <w:sz w:val="20"/>
          <w:szCs w:val="20"/>
        </w:rPr>
      </w:pPr>
    </w:p>
    <w:p w14:paraId="47B3E627" w14:textId="59906354" w:rsidR="00B524B1" w:rsidRDefault="00A11418" w:rsidP="00B524B1">
      <w:pPr>
        <w:tabs>
          <w:tab w:val="left" w:pos="2520"/>
          <w:tab w:val="left" w:pos="6785"/>
        </w:tabs>
        <w:spacing w:before="120" w:after="120"/>
        <w:contextualSpacing/>
        <w:rPr>
          <w:b/>
        </w:rPr>
      </w:pPr>
      <w:r>
        <w:rPr>
          <w:b/>
        </w:rPr>
        <w:t xml:space="preserve">Spam Call Blocking Report - </w:t>
      </w:r>
      <w:proofErr w:type="spellStart"/>
      <w:r>
        <w:rPr>
          <w:b/>
        </w:rPr>
        <w:t>Dutwin</w:t>
      </w:r>
      <w:proofErr w:type="spellEnd"/>
    </w:p>
    <w:p w14:paraId="03BE2A31" w14:textId="77777777" w:rsidR="00E71A39" w:rsidRPr="00B524B1" w:rsidRDefault="00E71A39" w:rsidP="00B524B1">
      <w:pPr>
        <w:tabs>
          <w:tab w:val="left" w:pos="2520"/>
          <w:tab w:val="left" w:pos="6785"/>
        </w:tabs>
        <w:spacing w:before="120" w:after="120"/>
        <w:contextualSpacing/>
        <w:rPr>
          <w:b/>
        </w:rPr>
      </w:pPr>
    </w:p>
    <w:p w14:paraId="112856AA" w14:textId="7A11793F" w:rsidR="00E71A39" w:rsidRPr="007F5CBE" w:rsidRDefault="00A11418" w:rsidP="00B524B1">
      <w:pPr>
        <w:tabs>
          <w:tab w:val="left" w:pos="2520"/>
          <w:tab w:val="left" w:pos="6785"/>
        </w:tabs>
        <w:spacing w:before="120" w:after="120"/>
        <w:contextualSpacing/>
        <w:rPr>
          <w:sz w:val="20"/>
          <w:szCs w:val="20"/>
        </w:rPr>
      </w:pPr>
      <w:proofErr w:type="spellStart"/>
      <w:r>
        <w:rPr>
          <w:sz w:val="20"/>
          <w:szCs w:val="20"/>
        </w:rPr>
        <w:t>Dutwin</w:t>
      </w:r>
      <w:proofErr w:type="spellEnd"/>
      <w:r>
        <w:rPr>
          <w:sz w:val="20"/>
          <w:szCs w:val="20"/>
        </w:rPr>
        <w:t xml:space="preserve"> reviewed the discussion with AAPOR’s lawyer and the committee regarding making a recommendation. Current culture indicates there will be no change to current regulations or agency action to affect the issue. One suggestion is to reach out to Google as the largest company to develop a relations ship and encourage them to use a whitelist. </w:t>
      </w:r>
      <w:proofErr w:type="spellStart"/>
      <w:r>
        <w:rPr>
          <w:sz w:val="20"/>
          <w:szCs w:val="20"/>
        </w:rPr>
        <w:t>Dutwin</w:t>
      </w:r>
      <w:proofErr w:type="spellEnd"/>
      <w:r>
        <w:rPr>
          <w:sz w:val="20"/>
          <w:szCs w:val="20"/>
        </w:rPr>
        <w:t xml:space="preserve"> will follow up on this suggestion.</w:t>
      </w:r>
    </w:p>
    <w:p w14:paraId="7EFE3E18" w14:textId="77777777" w:rsidR="00B524B1" w:rsidRDefault="00B524B1" w:rsidP="00DD3969">
      <w:pPr>
        <w:tabs>
          <w:tab w:val="left" w:pos="2520"/>
        </w:tabs>
        <w:rPr>
          <w:i/>
        </w:rPr>
      </w:pPr>
    </w:p>
    <w:p w14:paraId="019B6035" w14:textId="68DAE4EB" w:rsidR="00291F0E" w:rsidRDefault="00A11418" w:rsidP="00B524B1">
      <w:pPr>
        <w:tabs>
          <w:tab w:val="left" w:pos="2520"/>
          <w:tab w:val="left" w:pos="6785"/>
        </w:tabs>
        <w:spacing w:before="120" w:after="120"/>
        <w:contextualSpacing/>
        <w:rPr>
          <w:b/>
        </w:rPr>
      </w:pPr>
      <w:r>
        <w:rPr>
          <w:b/>
        </w:rPr>
        <w:t>AAPOR-WAPOR Task Force Proposal - Johnson</w:t>
      </w:r>
    </w:p>
    <w:p w14:paraId="091E9610" w14:textId="77777777" w:rsidR="00E71A39" w:rsidRDefault="00E71A39" w:rsidP="00B524B1">
      <w:pPr>
        <w:tabs>
          <w:tab w:val="left" w:pos="2520"/>
          <w:tab w:val="left" w:pos="6785"/>
        </w:tabs>
        <w:spacing w:before="120" w:after="120"/>
        <w:contextualSpacing/>
        <w:rPr>
          <w:b/>
        </w:rPr>
      </w:pPr>
    </w:p>
    <w:p w14:paraId="01EF7447" w14:textId="562D8497" w:rsidR="00291F0E" w:rsidRPr="00291F0E" w:rsidRDefault="00717230" w:rsidP="00B524B1">
      <w:pPr>
        <w:tabs>
          <w:tab w:val="left" w:pos="2520"/>
          <w:tab w:val="left" w:pos="6785"/>
        </w:tabs>
        <w:spacing w:before="120" w:after="120"/>
        <w:contextualSpacing/>
        <w:rPr>
          <w:sz w:val="20"/>
          <w:szCs w:val="20"/>
        </w:rPr>
      </w:pPr>
      <w:r>
        <w:rPr>
          <w:sz w:val="20"/>
          <w:szCs w:val="20"/>
        </w:rPr>
        <w:t xml:space="preserve">Several questions and issues </w:t>
      </w:r>
      <w:proofErr w:type="gramStart"/>
      <w:r>
        <w:rPr>
          <w:sz w:val="20"/>
          <w:szCs w:val="20"/>
        </w:rPr>
        <w:t>were raised</w:t>
      </w:r>
      <w:proofErr w:type="gramEnd"/>
      <w:r>
        <w:rPr>
          <w:sz w:val="20"/>
          <w:szCs w:val="20"/>
        </w:rPr>
        <w:t xml:space="preserve"> during the review of the proposal. Johnson will address these with the committee for further clarification</w:t>
      </w:r>
    </w:p>
    <w:p w14:paraId="7AA11D1F" w14:textId="77777777" w:rsidR="00B524B1" w:rsidRDefault="00B524B1" w:rsidP="00DD3969">
      <w:pPr>
        <w:tabs>
          <w:tab w:val="left" w:pos="2520"/>
        </w:tabs>
        <w:rPr>
          <w:i/>
        </w:rPr>
      </w:pPr>
    </w:p>
    <w:p w14:paraId="11E71897" w14:textId="0BA6F486" w:rsidR="00B524B1" w:rsidRDefault="00717230" w:rsidP="00DD3969">
      <w:pPr>
        <w:tabs>
          <w:tab w:val="left" w:pos="2520"/>
        </w:tabs>
        <w:rPr>
          <w:b/>
        </w:rPr>
      </w:pPr>
      <w:r>
        <w:rPr>
          <w:b/>
        </w:rPr>
        <w:t>Qualitative Journal Proposal</w:t>
      </w:r>
      <w:r w:rsidR="00C16566">
        <w:rPr>
          <w:b/>
        </w:rPr>
        <w:t xml:space="preserve"> - Johnson</w:t>
      </w:r>
    </w:p>
    <w:p w14:paraId="3009C0B2" w14:textId="77777777" w:rsidR="00E26AEE" w:rsidRPr="00503E21" w:rsidRDefault="00E26AEE" w:rsidP="00DD3969">
      <w:pPr>
        <w:tabs>
          <w:tab w:val="left" w:pos="2520"/>
        </w:tabs>
        <w:rPr>
          <w:i/>
        </w:rPr>
      </w:pPr>
    </w:p>
    <w:p w14:paraId="23C99377" w14:textId="367D7F12" w:rsidR="007E1E4B" w:rsidRDefault="00C16566" w:rsidP="00B524B1">
      <w:pPr>
        <w:tabs>
          <w:tab w:val="left" w:pos="2520"/>
          <w:tab w:val="left" w:pos="6785"/>
        </w:tabs>
        <w:spacing w:before="120" w:after="120"/>
        <w:contextualSpacing/>
        <w:rPr>
          <w:sz w:val="20"/>
          <w:szCs w:val="20"/>
        </w:rPr>
      </w:pPr>
      <w:proofErr w:type="gramStart"/>
      <w:r>
        <w:rPr>
          <w:sz w:val="20"/>
          <w:szCs w:val="20"/>
        </w:rPr>
        <w:t xml:space="preserve">A proposal for a Qualitative journal has been put forth by </w:t>
      </w:r>
      <w:proofErr w:type="spellStart"/>
      <w:r>
        <w:rPr>
          <w:sz w:val="20"/>
          <w:szCs w:val="20"/>
        </w:rPr>
        <w:t>Lavrakas</w:t>
      </w:r>
      <w:proofErr w:type="spellEnd"/>
      <w:proofErr w:type="gramEnd"/>
      <w:r>
        <w:rPr>
          <w:sz w:val="20"/>
          <w:szCs w:val="20"/>
        </w:rPr>
        <w:t xml:space="preserve">. Consensus of the council is that it is not </w:t>
      </w:r>
      <w:proofErr w:type="spellStart"/>
      <w:r>
        <w:rPr>
          <w:sz w:val="20"/>
          <w:szCs w:val="20"/>
        </w:rPr>
        <w:t>recommened</w:t>
      </w:r>
      <w:proofErr w:type="spellEnd"/>
      <w:r>
        <w:rPr>
          <w:sz w:val="20"/>
          <w:szCs w:val="20"/>
        </w:rPr>
        <w:t xml:space="preserve"> to self-name the individual as the editor of a new journal, and there does not seem to be a need for this at the time. Council will have a discussion with existing journal editors in the May meeting to raise the issue of encouraging qualitative research.</w:t>
      </w:r>
    </w:p>
    <w:p w14:paraId="2C37C8E0" w14:textId="77777777" w:rsidR="00B524B1" w:rsidRDefault="00B524B1" w:rsidP="00C72502">
      <w:pPr>
        <w:tabs>
          <w:tab w:val="left" w:pos="2520"/>
        </w:tabs>
        <w:rPr>
          <w:b/>
          <w:sz w:val="20"/>
          <w:szCs w:val="20"/>
        </w:rPr>
      </w:pPr>
    </w:p>
    <w:p w14:paraId="732215E9" w14:textId="4BD0AE60" w:rsidR="00B524B1" w:rsidRDefault="00C16566" w:rsidP="00C72502">
      <w:pPr>
        <w:tabs>
          <w:tab w:val="left" w:pos="2520"/>
        </w:tabs>
        <w:rPr>
          <w:b/>
        </w:rPr>
      </w:pPr>
      <w:r>
        <w:rPr>
          <w:b/>
        </w:rPr>
        <w:t>Commitment to Diversity Schedule</w:t>
      </w:r>
    </w:p>
    <w:p w14:paraId="5F95FC78" w14:textId="77777777" w:rsidR="00571968" w:rsidRDefault="00571968" w:rsidP="00C72502">
      <w:pPr>
        <w:tabs>
          <w:tab w:val="left" w:pos="2520"/>
        </w:tabs>
        <w:rPr>
          <w:b/>
        </w:rPr>
      </w:pPr>
    </w:p>
    <w:p w14:paraId="2F9B5827" w14:textId="396268B1" w:rsidR="003C1B69" w:rsidRPr="003C1B69" w:rsidRDefault="00C16566" w:rsidP="00C72502">
      <w:pPr>
        <w:tabs>
          <w:tab w:val="left" w:pos="2520"/>
        </w:tabs>
        <w:rPr>
          <w:sz w:val="20"/>
          <w:szCs w:val="20"/>
        </w:rPr>
      </w:pPr>
      <w:proofErr w:type="spellStart"/>
      <w:r>
        <w:rPr>
          <w:sz w:val="20"/>
          <w:szCs w:val="20"/>
        </w:rPr>
        <w:t>Buskirk</w:t>
      </w:r>
      <w:proofErr w:type="spellEnd"/>
      <w:r>
        <w:rPr>
          <w:sz w:val="20"/>
          <w:szCs w:val="20"/>
        </w:rPr>
        <w:t xml:space="preserve"> provided proposed verbiage for the AAPOR Annual Conference program to replace the current diversity schedule. The council had no issues with the change.</w:t>
      </w:r>
    </w:p>
    <w:p w14:paraId="7DAF71FE" w14:textId="77777777" w:rsidR="00B524B1" w:rsidRDefault="00B524B1" w:rsidP="00C72502">
      <w:pPr>
        <w:tabs>
          <w:tab w:val="left" w:pos="2520"/>
        </w:tabs>
        <w:rPr>
          <w:b/>
          <w:sz w:val="20"/>
          <w:szCs w:val="20"/>
        </w:rPr>
      </w:pPr>
    </w:p>
    <w:p w14:paraId="4EB52245" w14:textId="335225C6" w:rsidR="00B524B1" w:rsidRDefault="00C16566" w:rsidP="00C72502">
      <w:pPr>
        <w:tabs>
          <w:tab w:val="left" w:pos="2520"/>
        </w:tabs>
        <w:rPr>
          <w:b/>
        </w:rPr>
      </w:pPr>
      <w:r>
        <w:rPr>
          <w:b/>
        </w:rPr>
        <w:t>Annual Business Meeting Format - Johnson</w:t>
      </w:r>
    </w:p>
    <w:p w14:paraId="135A8479" w14:textId="77777777" w:rsidR="00327E3C" w:rsidRPr="00503E21" w:rsidRDefault="00327E3C" w:rsidP="00C72502">
      <w:pPr>
        <w:tabs>
          <w:tab w:val="left" w:pos="2520"/>
        </w:tabs>
        <w:rPr>
          <w:b/>
        </w:rPr>
      </w:pPr>
    </w:p>
    <w:p w14:paraId="3A9C387A" w14:textId="35D29216" w:rsidR="00291F0E" w:rsidRDefault="00C16566" w:rsidP="00C72502">
      <w:pPr>
        <w:tabs>
          <w:tab w:val="left" w:pos="2520"/>
        </w:tabs>
        <w:rPr>
          <w:sz w:val="20"/>
          <w:szCs w:val="20"/>
        </w:rPr>
      </w:pPr>
      <w:r>
        <w:rPr>
          <w:sz w:val="20"/>
          <w:szCs w:val="20"/>
        </w:rPr>
        <w:t xml:space="preserve">Johnson stated that the Annual Business Meeting at the conference </w:t>
      </w:r>
      <w:proofErr w:type="gramStart"/>
      <w:r>
        <w:rPr>
          <w:sz w:val="20"/>
          <w:szCs w:val="20"/>
        </w:rPr>
        <w:t>will</w:t>
      </w:r>
      <w:proofErr w:type="gramEnd"/>
      <w:r>
        <w:rPr>
          <w:sz w:val="20"/>
          <w:szCs w:val="20"/>
        </w:rPr>
        <w:t xml:space="preserve"> remove the committee members and volunteers out of the written report and have them moved to the rotating screens. The EC agreed with the proposal.</w:t>
      </w:r>
    </w:p>
    <w:p w14:paraId="77D78F7E" w14:textId="77777777" w:rsidR="007E1E4B" w:rsidRDefault="007E1E4B" w:rsidP="00B524B1">
      <w:pPr>
        <w:tabs>
          <w:tab w:val="left" w:pos="2520"/>
          <w:tab w:val="left" w:pos="6785"/>
        </w:tabs>
        <w:spacing w:before="120" w:after="120"/>
        <w:contextualSpacing/>
        <w:rPr>
          <w:sz w:val="20"/>
          <w:szCs w:val="20"/>
        </w:rPr>
      </w:pPr>
    </w:p>
    <w:p w14:paraId="01E52252" w14:textId="5BCCBA57" w:rsidR="007E1E4B" w:rsidRDefault="00C16566" w:rsidP="007E1E4B">
      <w:pPr>
        <w:tabs>
          <w:tab w:val="left" w:pos="2520"/>
          <w:tab w:val="left" w:pos="6785"/>
        </w:tabs>
        <w:spacing w:before="120" w:after="120"/>
        <w:contextualSpacing/>
        <w:rPr>
          <w:b/>
        </w:rPr>
      </w:pPr>
      <w:r>
        <w:rPr>
          <w:b/>
        </w:rPr>
        <w:t>DCC Review - West</w:t>
      </w:r>
    </w:p>
    <w:p w14:paraId="43083DFD" w14:textId="77777777" w:rsidR="00C03939" w:rsidRDefault="00C03939" w:rsidP="007E1E4B">
      <w:pPr>
        <w:tabs>
          <w:tab w:val="left" w:pos="2520"/>
          <w:tab w:val="left" w:pos="6785"/>
        </w:tabs>
        <w:spacing w:before="120" w:after="120"/>
        <w:contextualSpacing/>
        <w:rPr>
          <w:b/>
        </w:rPr>
      </w:pPr>
    </w:p>
    <w:p w14:paraId="42CB0755" w14:textId="2955A50E" w:rsidR="007E1E4B" w:rsidRDefault="00C16566" w:rsidP="00B524B1">
      <w:pPr>
        <w:tabs>
          <w:tab w:val="left" w:pos="2520"/>
          <w:tab w:val="left" w:pos="6785"/>
        </w:tabs>
        <w:spacing w:before="120" w:after="120"/>
        <w:contextualSpacing/>
        <w:rPr>
          <w:sz w:val="20"/>
        </w:rPr>
      </w:pPr>
      <w:r>
        <w:rPr>
          <w:sz w:val="20"/>
        </w:rPr>
        <w:t>West provided a reminder that the council needs to have an independent review of our diversity related issues.</w:t>
      </w:r>
    </w:p>
    <w:p w14:paraId="35697FD1" w14:textId="77777777" w:rsidR="00C03939" w:rsidRDefault="00C03939" w:rsidP="00B524B1">
      <w:pPr>
        <w:tabs>
          <w:tab w:val="left" w:pos="2520"/>
          <w:tab w:val="left" w:pos="6785"/>
        </w:tabs>
        <w:spacing w:before="120" w:after="120"/>
        <w:contextualSpacing/>
        <w:rPr>
          <w:sz w:val="20"/>
        </w:rPr>
      </w:pPr>
    </w:p>
    <w:p w14:paraId="7BB52076" w14:textId="51AC2E03" w:rsidR="00B524B1" w:rsidRPr="00C16566" w:rsidRDefault="00C16566" w:rsidP="00B524B1">
      <w:pPr>
        <w:tabs>
          <w:tab w:val="left" w:pos="2520"/>
          <w:tab w:val="left" w:pos="6785"/>
        </w:tabs>
        <w:spacing w:before="120" w:after="120"/>
        <w:contextualSpacing/>
        <w:rPr>
          <w:b/>
          <w:szCs w:val="20"/>
        </w:rPr>
      </w:pPr>
      <w:bookmarkStart w:id="0" w:name="_GoBack"/>
      <w:r w:rsidRPr="00C16566">
        <w:rPr>
          <w:b/>
          <w:szCs w:val="20"/>
        </w:rPr>
        <w:t>Old/New Business – All</w:t>
      </w:r>
    </w:p>
    <w:bookmarkEnd w:id="0"/>
    <w:p w14:paraId="4BDCCCCD" w14:textId="7F01B64C" w:rsidR="00C16566" w:rsidRDefault="00C16566" w:rsidP="00B524B1">
      <w:pPr>
        <w:tabs>
          <w:tab w:val="left" w:pos="2520"/>
          <w:tab w:val="left" w:pos="6785"/>
        </w:tabs>
        <w:spacing w:before="120" w:after="120"/>
        <w:contextualSpacing/>
        <w:rPr>
          <w:b/>
          <w:sz w:val="20"/>
          <w:szCs w:val="20"/>
        </w:rPr>
      </w:pPr>
    </w:p>
    <w:p w14:paraId="7FBB7226" w14:textId="269265EA" w:rsidR="00C16566" w:rsidRPr="00C16566" w:rsidRDefault="00C16566" w:rsidP="00B524B1">
      <w:pPr>
        <w:tabs>
          <w:tab w:val="left" w:pos="2520"/>
          <w:tab w:val="left" w:pos="6785"/>
        </w:tabs>
        <w:spacing w:before="120" w:after="120"/>
        <w:contextualSpacing/>
        <w:rPr>
          <w:sz w:val="20"/>
          <w:szCs w:val="20"/>
        </w:rPr>
      </w:pPr>
      <w:proofErr w:type="spellStart"/>
      <w:r>
        <w:rPr>
          <w:sz w:val="20"/>
          <w:szCs w:val="20"/>
        </w:rPr>
        <w:t>Buskirk</w:t>
      </w:r>
      <w:proofErr w:type="spellEnd"/>
      <w:r>
        <w:rPr>
          <w:sz w:val="20"/>
          <w:szCs w:val="20"/>
        </w:rPr>
        <w:t xml:space="preserve"> thanked everyone for </w:t>
      </w:r>
      <w:proofErr w:type="gramStart"/>
      <w:r>
        <w:rPr>
          <w:sz w:val="20"/>
          <w:szCs w:val="20"/>
        </w:rPr>
        <w:t>their</w:t>
      </w:r>
      <w:proofErr w:type="gramEnd"/>
      <w:r>
        <w:rPr>
          <w:sz w:val="20"/>
          <w:szCs w:val="20"/>
        </w:rPr>
        <w:t xml:space="preserve"> assistance with program reviews</w:t>
      </w:r>
    </w:p>
    <w:p w14:paraId="2955D042" w14:textId="77777777" w:rsidR="00C03939" w:rsidRDefault="00C03939" w:rsidP="00B524B1">
      <w:pPr>
        <w:tabs>
          <w:tab w:val="left" w:pos="2520"/>
          <w:tab w:val="left" w:pos="6785"/>
        </w:tabs>
        <w:spacing w:before="120" w:after="120"/>
        <w:contextualSpacing/>
        <w:rPr>
          <w:b/>
          <w:sz w:val="20"/>
          <w:szCs w:val="20"/>
        </w:rPr>
      </w:pPr>
    </w:p>
    <w:p w14:paraId="000F0C9D" w14:textId="678992A4" w:rsidR="00952DA4" w:rsidRPr="00BC166A" w:rsidRDefault="00952DA4" w:rsidP="00952DA4">
      <w:pPr>
        <w:tabs>
          <w:tab w:val="left" w:pos="2520"/>
          <w:tab w:val="left" w:pos="6785"/>
        </w:tabs>
        <w:spacing w:before="120" w:after="120"/>
        <w:contextualSpacing/>
      </w:pPr>
      <w:r w:rsidRPr="00090182">
        <w:rPr>
          <w:b/>
        </w:rPr>
        <w:t xml:space="preserve">The Executive Council Adjoined </w:t>
      </w:r>
      <w:r w:rsidR="00C16566">
        <w:rPr>
          <w:b/>
        </w:rPr>
        <w:t>to Executive Session</w:t>
      </w:r>
    </w:p>
    <w:p w14:paraId="59CE9180" w14:textId="177BB658" w:rsidR="00B524B1" w:rsidRDefault="00B524B1" w:rsidP="00C72502">
      <w:pPr>
        <w:tabs>
          <w:tab w:val="left" w:pos="2520"/>
        </w:tabs>
        <w:rPr>
          <w:b/>
          <w:sz w:val="20"/>
          <w:szCs w:val="20"/>
        </w:rPr>
      </w:pPr>
    </w:p>
    <w:p w14:paraId="64B0C586" w14:textId="77777777" w:rsidR="00B524B1" w:rsidRDefault="00B524B1" w:rsidP="00C72502">
      <w:pPr>
        <w:tabs>
          <w:tab w:val="left" w:pos="2520"/>
        </w:tabs>
        <w:rPr>
          <w:b/>
          <w:sz w:val="20"/>
          <w:szCs w:val="20"/>
        </w:rPr>
      </w:pPr>
    </w:p>
    <w:p w14:paraId="6C968057" w14:textId="77777777" w:rsidR="00B524B1" w:rsidRDefault="00B524B1" w:rsidP="00C72502">
      <w:pPr>
        <w:tabs>
          <w:tab w:val="left" w:pos="2520"/>
        </w:tabs>
        <w:rPr>
          <w:b/>
          <w:sz w:val="20"/>
          <w:szCs w:val="20"/>
        </w:rPr>
      </w:pPr>
    </w:p>
    <w:p w14:paraId="64C68190" w14:textId="77777777" w:rsidR="00B524B1" w:rsidRDefault="00B524B1" w:rsidP="00C72502">
      <w:pPr>
        <w:tabs>
          <w:tab w:val="left" w:pos="2520"/>
        </w:tabs>
        <w:rPr>
          <w:b/>
          <w:sz w:val="20"/>
          <w:szCs w:val="20"/>
        </w:rPr>
      </w:pPr>
    </w:p>
    <w:p w14:paraId="593A66DC" w14:textId="77777777" w:rsidR="00B524B1" w:rsidRDefault="00B524B1" w:rsidP="00C72502">
      <w:pPr>
        <w:tabs>
          <w:tab w:val="left" w:pos="2520"/>
        </w:tabs>
        <w:rPr>
          <w:b/>
          <w:sz w:val="20"/>
          <w:szCs w:val="20"/>
        </w:rPr>
      </w:pPr>
    </w:p>
    <w:p w14:paraId="26505968" w14:textId="5C6390D1" w:rsidR="00D550D5" w:rsidRPr="00BC166A" w:rsidRDefault="00D550D5" w:rsidP="00BC166A">
      <w:pPr>
        <w:tabs>
          <w:tab w:val="left" w:pos="3600"/>
        </w:tabs>
      </w:pPr>
    </w:p>
    <w:sectPr w:rsidR="00D550D5" w:rsidRPr="00BC166A" w:rsidSect="00A27CA3">
      <w:footerReference w:type="default" r:id="rId17"/>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21C3E" w14:textId="77777777" w:rsidR="004907A4" w:rsidRDefault="004907A4" w:rsidP="00E30953">
      <w:r>
        <w:separator/>
      </w:r>
    </w:p>
  </w:endnote>
  <w:endnote w:type="continuationSeparator" w:id="0">
    <w:p w14:paraId="7ED213AB" w14:textId="77777777" w:rsidR="004907A4" w:rsidRDefault="004907A4" w:rsidP="00E3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31152737"/>
      <w:docPartObj>
        <w:docPartGallery w:val="Page Numbers (Bottom of Page)"/>
        <w:docPartUnique/>
      </w:docPartObj>
    </w:sdtPr>
    <w:sdtEndPr/>
    <w:sdtContent>
      <w:sdt>
        <w:sdtPr>
          <w:rPr>
            <w:sz w:val="16"/>
            <w:szCs w:val="16"/>
          </w:rPr>
          <w:id w:val="-1367439763"/>
          <w:docPartObj>
            <w:docPartGallery w:val="Page Numbers (Top of Page)"/>
            <w:docPartUnique/>
          </w:docPartObj>
        </w:sdtPr>
        <w:sdtEndPr/>
        <w:sdtContent>
          <w:p w14:paraId="37088759" w14:textId="3F6D6ABC" w:rsidR="004907A4" w:rsidRPr="007B0F42" w:rsidRDefault="004907A4" w:rsidP="00540AE5">
            <w:pPr>
              <w:pStyle w:val="Footer"/>
              <w:tabs>
                <w:tab w:val="clear" w:pos="4680"/>
                <w:tab w:val="clear" w:pos="9360"/>
              </w:tabs>
              <w:rPr>
                <w:sz w:val="16"/>
                <w:szCs w:val="16"/>
              </w:rPr>
            </w:pPr>
            <w:r w:rsidRPr="007B0F42">
              <w:rPr>
                <w:sz w:val="16"/>
                <w:szCs w:val="16"/>
              </w:rPr>
              <w:t xml:space="preserve">AAPOR Executive Council Meeting AGENDA for September </w:t>
            </w:r>
            <w:r>
              <w:rPr>
                <w:sz w:val="16"/>
                <w:szCs w:val="16"/>
              </w:rPr>
              <w:t>17-18, 2015</w:t>
            </w:r>
            <w:r w:rsidRPr="007B0F42">
              <w:rPr>
                <w:sz w:val="16"/>
                <w:szCs w:val="16"/>
              </w:rPr>
              <w:t xml:space="preserve"> </w:t>
            </w:r>
            <w:r w:rsidRPr="007B0F42">
              <w:rPr>
                <w:sz w:val="16"/>
                <w:szCs w:val="16"/>
              </w:rPr>
              <w:tab/>
            </w:r>
            <w:r w:rsidRPr="007B0F42">
              <w:rPr>
                <w:sz w:val="16"/>
                <w:szCs w:val="16"/>
              </w:rPr>
              <w:tab/>
            </w:r>
            <w:r w:rsidRPr="007B0F42">
              <w:rPr>
                <w:sz w:val="16"/>
                <w:szCs w:val="16"/>
              </w:rPr>
              <w:tab/>
            </w:r>
            <w:r>
              <w:rPr>
                <w:sz w:val="16"/>
                <w:szCs w:val="16"/>
              </w:rPr>
              <w:t>DRAFT: 09/03/2015</w:t>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Pr>
                <w:noProof/>
                <w:sz w:val="16"/>
                <w:szCs w:val="16"/>
              </w:rPr>
              <w:t>2</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Pr>
                <w:noProof/>
                <w:sz w:val="16"/>
                <w:szCs w:val="16"/>
              </w:rPr>
              <w:t>4</w:t>
            </w:r>
            <w:r w:rsidRPr="007B0F42">
              <w:rPr>
                <w:sz w:val="16"/>
                <w:szCs w:val="16"/>
              </w:rPr>
              <w:fldChar w:fldCharType="end"/>
            </w:r>
          </w:p>
        </w:sdtContent>
      </w:sdt>
    </w:sdtContent>
  </w:sdt>
  <w:p w14:paraId="3708875A" w14:textId="77777777" w:rsidR="004907A4" w:rsidRDefault="00490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19904989"/>
      <w:docPartObj>
        <w:docPartGallery w:val="Page Numbers (Bottom of Page)"/>
        <w:docPartUnique/>
      </w:docPartObj>
    </w:sdtPr>
    <w:sdtEndPr/>
    <w:sdtContent>
      <w:sdt>
        <w:sdtPr>
          <w:rPr>
            <w:sz w:val="16"/>
            <w:szCs w:val="16"/>
          </w:rPr>
          <w:id w:val="777603773"/>
          <w:docPartObj>
            <w:docPartGallery w:val="Page Numbers (Top of Page)"/>
            <w:docPartUnique/>
          </w:docPartObj>
        </w:sdtPr>
        <w:sdtEndPr/>
        <w:sdtContent>
          <w:p w14:paraId="64738F9C" w14:textId="62DF4A6B" w:rsidR="004907A4" w:rsidRPr="00066E69" w:rsidRDefault="004907A4" w:rsidP="00066E69">
            <w:pPr>
              <w:pStyle w:val="Footer"/>
              <w:tabs>
                <w:tab w:val="clear" w:pos="4680"/>
                <w:tab w:val="clear" w:pos="9360"/>
              </w:tabs>
              <w:rPr>
                <w:sz w:val="16"/>
                <w:szCs w:val="16"/>
              </w:rPr>
            </w:pPr>
            <w:r w:rsidRPr="007B0F42">
              <w:rPr>
                <w:sz w:val="16"/>
                <w:szCs w:val="16"/>
              </w:rPr>
              <w:t xml:space="preserve">AAPOR Executive Council Meeting </w:t>
            </w:r>
            <w:r>
              <w:rPr>
                <w:sz w:val="16"/>
                <w:szCs w:val="16"/>
              </w:rPr>
              <w:t xml:space="preserve">– </w:t>
            </w:r>
            <w:r w:rsidR="00952DA4">
              <w:rPr>
                <w:sz w:val="16"/>
                <w:szCs w:val="16"/>
              </w:rPr>
              <w:t>February 15</w:t>
            </w:r>
            <w:r w:rsidR="00680D14">
              <w:rPr>
                <w:sz w:val="16"/>
                <w:szCs w:val="16"/>
              </w:rPr>
              <w:t>, 2018</w:t>
            </w:r>
            <w:r w:rsidRPr="007B0F42">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C16566">
              <w:rPr>
                <w:noProof/>
                <w:sz w:val="16"/>
                <w:szCs w:val="16"/>
              </w:rPr>
              <w:t>1</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C16566">
              <w:rPr>
                <w:noProof/>
                <w:sz w:val="16"/>
                <w:szCs w:val="16"/>
              </w:rPr>
              <w:t>3</w:t>
            </w:r>
            <w:r w:rsidRPr="007B0F42">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64310411"/>
      <w:docPartObj>
        <w:docPartGallery w:val="Page Numbers (Bottom of Page)"/>
        <w:docPartUnique/>
      </w:docPartObj>
    </w:sdtPr>
    <w:sdtEndPr/>
    <w:sdtContent>
      <w:sdt>
        <w:sdtPr>
          <w:rPr>
            <w:sz w:val="16"/>
            <w:szCs w:val="16"/>
          </w:rPr>
          <w:id w:val="724115428"/>
          <w:docPartObj>
            <w:docPartGallery w:val="Page Numbers (Top of Page)"/>
            <w:docPartUnique/>
          </w:docPartObj>
        </w:sdtPr>
        <w:sdtEndPr/>
        <w:sdtContent>
          <w:p w14:paraId="09AA0F90" w14:textId="40FE7B08" w:rsidR="00AD0EF4" w:rsidRPr="00540AE5" w:rsidRDefault="00AD0EF4" w:rsidP="00540AE5">
            <w:pPr>
              <w:pStyle w:val="Footer"/>
              <w:tabs>
                <w:tab w:val="clear" w:pos="4680"/>
                <w:tab w:val="clear" w:pos="9360"/>
              </w:tabs>
              <w:rPr>
                <w:sz w:val="16"/>
                <w:szCs w:val="16"/>
              </w:rPr>
            </w:pPr>
            <w:r w:rsidRPr="007B0F42">
              <w:rPr>
                <w:sz w:val="16"/>
                <w:szCs w:val="16"/>
              </w:rPr>
              <w:t>AAPOR Executive Council Meeting</w:t>
            </w:r>
            <w:r w:rsidR="009C3DD7">
              <w:rPr>
                <w:sz w:val="16"/>
                <w:szCs w:val="16"/>
              </w:rPr>
              <w:t xml:space="preserve"> – November 17, 2017</w:t>
            </w:r>
            <w:r>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B46FEE">
              <w:rPr>
                <w:noProof/>
                <w:sz w:val="16"/>
                <w:szCs w:val="16"/>
              </w:rPr>
              <w:t>2</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B46FEE">
              <w:rPr>
                <w:noProof/>
                <w:sz w:val="16"/>
                <w:szCs w:val="16"/>
              </w:rPr>
              <w:t>3</w:t>
            </w:r>
            <w:r w:rsidRPr="007B0F42">
              <w:rPr>
                <w:sz w:val="16"/>
                <w:szCs w:val="16"/>
              </w:rPr>
              <w:fldChar w:fldCharType="end"/>
            </w:r>
          </w:p>
        </w:sdtContent>
      </w:sdt>
    </w:sdtContent>
  </w:sdt>
  <w:p w14:paraId="5C23C534" w14:textId="77777777" w:rsidR="00AD0EF4" w:rsidRDefault="00AD0E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98215253"/>
      <w:docPartObj>
        <w:docPartGallery w:val="Page Numbers (Bottom of Page)"/>
        <w:docPartUnique/>
      </w:docPartObj>
    </w:sdtPr>
    <w:sdtEndPr/>
    <w:sdtContent>
      <w:sdt>
        <w:sdtPr>
          <w:rPr>
            <w:sz w:val="16"/>
            <w:szCs w:val="16"/>
          </w:rPr>
          <w:id w:val="-1116681853"/>
          <w:docPartObj>
            <w:docPartGallery w:val="Page Numbers (Top of Page)"/>
            <w:docPartUnique/>
          </w:docPartObj>
        </w:sdtPr>
        <w:sdtEndPr/>
        <w:sdtContent>
          <w:p w14:paraId="412CF290" w14:textId="77777777" w:rsidR="00AD0EF4" w:rsidRPr="00540AE5" w:rsidRDefault="00AD0EF4" w:rsidP="00540AE5">
            <w:pPr>
              <w:pStyle w:val="Footer"/>
              <w:tabs>
                <w:tab w:val="clear" w:pos="4680"/>
                <w:tab w:val="clear" w:pos="9360"/>
              </w:tabs>
              <w:rPr>
                <w:sz w:val="16"/>
                <w:szCs w:val="16"/>
              </w:rPr>
            </w:pPr>
            <w:r w:rsidRPr="007B0F42">
              <w:rPr>
                <w:sz w:val="16"/>
                <w:szCs w:val="16"/>
              </w:rPr>
              <w:t>AAPOR Executive Council Meeting</w:t>
            </w:r>
            <w:r>
              <w:rPr>
                <w:sz w:val="16"/>
                <w:szCs w:val="16"/>
              </w:rPr>
              <w:t xml:space="preserve"> – October 19, 2017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B165C5">
              <w:rPr>
                <w:noProof/>
                <w:sz w:val="16"/>
                <w:szCs w:val="16"/>
              </w:rPr>
              <w:t>2</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B165C5">
              <w:rPr>
                <w:noProof/>
                <w:sz w:val="16"/>
                <w:szCs w:val="16"/>
              </w:rPr>
              <w:t>3</w:t>
            </w:r>
            <w:r w:rsidRPr="007B0F42">
              <w:rPr>
                <w:sz w:val="16"/>
                <w:szCs w:val="16"/>
              </w:rPr>
              <w:fldChar w:fldCharType="end"/>
            </w:r>
          </w:p>
        </w:sdtContent>
      </w:sdt>
    </w:sdtContent>
  </w:sdt>
  <w:p w14:paraId="746258F9" w14:textId="77777777" w:rsidR="00AD0EF4" w:rsidRDefault="00AD0E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62757988"/>
      <w:docPartObj>
        <w:docPartGallery w:val="Page Numbers (Bottom of Page)"/>
        <w:docPartUnique/>
      </w:docPartObj>
    </w:sdtPr>
    <w:sdtEndPr/>
    <w:sdtContent>
      <w:sdt>
        <w:sdtPr>
          <w:rPr>
            <w:sz w:val="16"/>
            <w:szCs w:val="16"/>
          </w:rPr>
          <w:id w:val="-492572962"/>
          <w:docPartObj>
            <w:docPartGallery w:val="Page Numbers (Top of Page)"/>
            <w:docPartUnique/>
          </w:docPartObj>
        </w:sdtPr>
        <w:sdtEndPr/>
        <w:sdtContent>
          <w:p w14:paraId="0325E228" w14:textId="303B3A37" w:rsidR="004907A4" w:rsidRPr="00540AE5" w:rsidRDefault="004907A4" w:rsidP="00540AE5">
            <w:pPr>
              <w:pStyle w:val="Footer"/>
              <w:tabs>
                <w:tab w:val="clear" w:pos="4680"/>
                <w:tab w:val="clear" w:pos="9360"/>
              </w:tabs>
              <w:rPr>
                <w:sz w:val="16"/>
                <w:szCs w:val="16"/>
              </w:rPr>
            </w:pPr>
            <w:r w:rsidRPr="007B0F42">
              <w:rPr>
                <w:sz w:val="16"/>
                <w:szCs w:val="16"/>
              </w:rPr>
              <w:t>AAPOR Executive Council Meeting</w:t>
            </w:r>
            <w:r w:rsidR="00952DA4">
              <w:rPr>
                <w:sz w:val="16"/>
                <w:szCs w:val="16"/>
              </w:rPr>
              <w:t xml:space="preserve"> – </w:t>
            </w:r>
            <w:r w:rsidR="003D5F4F">
              <w:rPr>
                <w:sz w:val="16"/>
                <w:szCs w:val="16"/>
              </w:rPr>
              <w:t>March 22</w:t>
            </w:r>
            <w:r w:rsidR="00680D14">
              <w:rPr>
                <w:sz w:val="16"/>
                <w:szCs w:val="16"/>
              </w:rPr>
              <w:t>, 2018</w:t>
            </w:r>
            <w:r w:rsidR="00680D14">
              <w:rPr>
                <w:sz w:val="16"/>
                <w:szCs w:val="16"/>
              </w:rPr>
              <w:tab/>
            </w:r>
            <w:r>
              <w:rPr>
                <w:sz w:val="16"/>
                <w:szCs w:val="16"/>
              </w:rPr>
              <w:tab/>
            </w:r>
            <w:r>
              <w:rPr>
                <w:sz w:val="16"/>
                <w:szCs w:val="16"/>
              </w:rPr>
              <w:tab/>
            </w:r>
            <w:r>
              <w:rPr>
                <w:sz w:val="16"/>
                <w:szCs w:val="16"/>
              </w:rPr>
              <w:tab/>
            </w:r>
            <w:r>
              <w:rPr>
                <w:sz w:val="16"/>
                <w:szCs w:val="16"/>
              </w:rPr>
              <w:tab/>
            </w:r>
            <w:r w:rsidRPr="007B0F42">
              <w:rPr>
                <w:sz w:val="16"/>
                <w:szCs w:val="16"/>
              </w:rPr>
              <w:tab/>
            </w:r>
            <w:r w:rsidRPr="007B0F42">
              <w:rPr>
                <w:sz w:val="16"/>
                <w:szCs w:val="16"/>
              </w:rPr>
              <w:tab/>
            </w:r>
            <w:r w:rsidRPr="007B0F42">
              <w:rPr>
                <w:sz w:val="16"/>
                <w:szCs w:val="16"/>
              </w:rPr>
              <w:tab/>
            </w:r>
            <w:r>
              <w:rPr>
                <w:sz w:val="16"/>
                <w:szCs w:val="16"/>
              </w:rPr>
              <w:t xml:space="preserve">               </w:t>
            </w:r>
            <w:r w:rsidRPr="007B0F42">
              <w:rPr>
                <w:sz w:val="16"/>
                <w:szCs w:val="16"/>
              </w:rPr>
              <w:t xml:space="preserve">Page </w:t>
            </w:r>
            <w:r w:rsidRPr="007B0F42">
              <w:rPr>
                <w:sz w:val="16"/>
                <w:szCs w:val="16"/>
              </w:rPr>
              <w:fldChar w:fldCharType="begin"/>
            </w:r>
            <w:r w:rsidRPr="007B0F42">
              <w:rPr>
                <w:sz w:val="16"/>
                <w:szCs w:val="16"/>
              </w:rPr>
              <w:instrText xml:space="preserve"> PAGE </w:instrText>
            </w:r>
            <w:r w:rsidRPr="007B0F42">
              <w:rPr>
                <w:sz w:val="16"/>
                <w:szCs w:val="16"/>
              </w:rPr>
              <w:fldChar w:fldCharType="separate"/>
            </w:r>
            <w:r w:rsidR="00C16566">
              <w:rPr>
                <w:noProof/>
                <w:sz w:val="16"/>
                <w:szCs w:val="16"/>
              </w:rPr>
              <w:t>3</w:t>
            </w:r>
            <w:r w:rsidRPr="007B0F42">
              <w:rPr>
                <w:sz w:val="16"/>
                <w:szCs w:val="16"/>
              </w:rPr>
              <w:fldChar w:fldCharType="end"/>
            </w:r>
            <w:r w:rsidRPr="007B0F42">
              <w:rPr>
                <w:sz w:val="16"/>
                <w:szCs w:val="16"/>
              </w:rPr>
              <w:t xml:space="preserve"> of </w:t>
            </w:r>
            <w:r w:rsidRPr="007B0F42">
              <w:rPr>
                <w:sz w:val="16"/>
                <w:szCs w:val="16"/>
              </w:rPr>
              <w:fldChar w:fldCharType="begin"/>
            </w:r>
            <w:r w:rsidRPr="007B0F42">
              <w:rPr>
                <w:sz w:val="16"/>
                <w:szCs w:val="16"/>
              </w:rPr>
              <w:instrText xml:space="preserve"> NUMPAGES  </w:instrText>
            </w:r>
            <w:r w:rsidRPr="007B0F42">
              <w:rPr>
                <w:sz w:val="16"/>
                <w:szCs w:val="16"/>
              </w:rPr>
              <w:fldChar w:fldCharType="separate"/>
            </w:r>
            <w:r w:rsidR="00C16566">
              <w:rPr>
                <w:noProof/>
                <w:sz w:val="16"/>
                <w:szCs w:val="16"/>
              </w:rPr>
              <w:t>3</w:t>
            </w:r>
            <w:r w:rsidRPr="007B0F42">
              <w:rPr>
                <w:sz w:val="16"/>
                <w:szCs w:val="16"/>
              </w:rPr>
              <w:fldChar w:fldCharType="end"/>
            </w:r>
          </w:p>
        </w:sdtContent>
      </w:sdt>
    </w:sdtContent>
  </w:sdt>
  <w:p w14:paraId="3708875C" w14:textId="77777777" w:rsidR="004907A4" w:rsidRDefault="00490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83297" w14:textId="77777777" w:rsidR="004907A4" w:rsidRDefault="004907A4" w:rsidP="00E30953">
      <w:r>
        <w:separator/>
      </w:r>
    </w:p>
  </w:footnote>
  <w:footnote w:type="continuationSeparator" w:id="0">
    <w:p w14:paraId="6EC79815" w14:textId="77777777" w:rsidR="004907A4" w:rsidRDefault="004907A4" w:rsidP="00E30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AFB30" w14:textId="30398CF8" w:rsidR="004907A4" w:rsidRPr="009C3DD7" w:rsidRDefault="004907A4" w:rsidP="009C3DD7">
    <w:pPr>
      <w:tabs>
        <w:tab w:val="left" w:pos="810"/>
        <w:tab w:val="left" w:pos="8640"/>
      </w:tabs>
      <w:rPr>
        <w:i/>
        <w:iCs/>
        <w:sz w:val="18"/>
        <w:szCs w:val="18"/>
      </w:rPr>
    </w:pPr>
    <w:r>
      <w:rPr>
        <w:b/>
        <w:bCs/>
      </w:rPr>
      <w:t xml:space="preserve">AGENDA - </w:t>
    </w:r>
    <w:r w:rsidRPr="00E30953">
      <w:rPr>
        <w:b/>
        <w:bCs/>
      </w:rPr>
      <w:t>AAPOR Executive Council Meeting</w:t>
    </w:r>
    <w:r>
      <w:rPr>
        <w:b/>
        <w:bCs/>
      </w:rPr>
      <w:tab/>
    </w:r>
    <w:r w:rsidRPr="00502D36">
      <w:rPr>
        <w:i/>
        <w:i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4555" w14:textId="77777777" w:rsidR="004907A4" w:rsidRDefault="004907A4" w:rsidP="007C510B">
    <w:pPr>
      <w:pStyle w:val="Header"/>
      <w:tabs>
        <w:tab w:val="clear" w:pos="4680"/>
        <w:tab w:val="center" w:pos="-450"/>
      </w:tabs>
      <w:jc w:val="center"/>
      <w:rPr>
        <w:b/>
        <w:sz w:val="24"/>
        <w:szCs w:val="24"/>
      </w:rPr>
    </w:pPr>
    <w:r w:rsidRPr="007C510B">
      <w:rPr>
        <w:b/>
        <w:sz w:val="24"/>
        <w:szCs w:val="24"/>
      </w:rPr>
      <w:t>AAPOR Executive Council Meeting</w:t>
    </w:r>
  </w:p>
  <w:p w14:paraId="1561D3B2" w14:textId="77777777" w:rsidR="00443E9D" w:rsidRDefault="0097004D" w:rsidP="00443E9D">
    <w:pPr>
      <w:pStyle w:val="Header"/>
      <w:jc w:val="center"/>
      <w:rPr>
        <w:b/>
        <w:sz w:val="24"/>
        <w:szCs w:val="24"/>
      </w:rPr>
    </w:pPr>
    <w:r>
      <w:rPr>
        <w:b/>
        <w:sz w:val="24"/>
        <w:szCs w:val="24"/>
      </w:rPr>
      <w:t>Thursday</w:t>
    </w:r>
    <w:r w:rsidR="00F02112">
      <w:rPr>
        <w:b/>
        <w:sz w:val="24"/>
        <w:szCs w:val="24"/>
      </w:rPr>
      <w:t xml:space="preserve">, </w:t>
    </w:r>
    <w:r w:rsidR="00443E9D">
      <w:rPr>
        <w:b/>
        <w:sz w:val="24"/>
        <w:szCs w:val="24"/>
      </w:rPr>
      <w:t>April 19,</w:t>
    </w:r>
    <w:r>
      <w:rPr>
        <w:b/>
        <w:sz w:val="24"/>
        <w:szCs w:val="24"/>
      </w:rPr>
      <w:t xml:space="preserve"> 201</w:t>
    </w:r>
    <w:r w:rsidR="00841E8B">
      <w:rPr>
        <w:b/>
        <w:sz w:val="24"/>
        <w:szCs w:val="24"/>
      </w:rPr>
      <w:t>8</w:t>
    </w:r>
    <w:r w:rsidR="004907A4" w:rsidRPr="007C510B">
      <w:rPr>
        <w:b/>
        <w:sz w:val="24"/>
        <w:szCs w:val="24"/>
      </w:rPr>
      <w:t>|</w:t>
    </w:r>
    <w:r w:rsidR="00443E9D">
      <w:rPr>
        <w:b/>
        <w:sz w:val="24"/>
        <w:szCs w:val="24"/>
      </w:rPr>
      <w:t>1:00 pm – 3:00 p.m. EST</w:t>
    </w:r>
  </w:p>
  <w:p w14:paraId="218F4152" w14:textId="5C1DD105" w:rsidR="004907A4" w:rsidRPr="00D072D2" w:rsidRDefault="004907A4" w:rsidP="00D072D2">
    <w:pPr>
      <w:pStyle w:val="Header"/>
    </w:pPr>
    <w:r>
      <w:t xml:space="preserve"> </w:t>
    </w:r>
    <w:r w:rsidR="00403889">
      <w:rPr>
        <w:b/>
        <w:sz w:val="28"/>
        <w:szCs w:val="28"/>
      </w:rPr>
      <w:tab/>
    </w:r>
  </w:p>
  <w:p w14:paraId="5F272A22" w14:textId="20CC9E68" w:rsidR="004907A4" w:rsidRDefault="00231366" w:rsidP="00403889">
    <w:pPr>
      <w:pStyle w:val="Header"/>
      <w:pBdr>
        <w:bottom w:val="single" w:sz="4" w:space="1" w:color="auto"/>
      </w:pBdr>
      <w:tabs>
        <w:tab w:val="clear" w:pos="4680"/>
        <w:tab w:val="clear" w:pos="9360"/>
      </w:tabs>
      <w:jc w:val="center"/>
    </w:pPr>
    <w:r>
      <w:rPr>
        <w:b/>
        <w:sz w:val="28"/>
        <w:szCs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963"/>
    <w:multiLevelType w:val="hybridMultilevel"/>
    <w:tmpl w:val="A5844E86"/>
    <w:lvl w:ilvl="0" w:tplc="31E4536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B2617"/>
    <w:multiLevelType w:val="hybridMultilevel"/>
    <w:tmpl w:val="10C47990"/>
    <w:lvl w:ilvl="0" w:tplc="E960A0C8">
      <w:start w:val="1"/>
      <w:numFmt w:val="decimal"/>
      <w:lvlText w:val="%1."/>
      <w:lvlJc w:val="left"/>
      <w:pPr>
        <w:tabs>
          <w:tab w:val="num" w:pos="720"/>
        </w:tabs>
        <w:ind w:left="720" w:hanging="360"/>
      </w:pPr>
    </w:lvl>
    <w:lvl w:ilvl="1" w:tplc="B3F69140">
      <w:start w:val="1"/>
      <w:numFmt w:val="decimal"/>
      <w:lvlText w:val="%2."/>
      <w:lvlJc w:val="left"/>
      <w:pPr>
        <w:tabs>
          <w:tab w:val="num" w:pos="1440"/>
        </w:tabs>
        <w:ind w:left="1440" w:hanging="360"/>
      </w:pPr>
    </w:lvl>
    <w:lvl w:ilvl="2" w:tplc="E58CEB8C" w:tentative="1">
      <w:start w:val="1"/>
      <w:numFmt w:val="decimal"/>
      <w:lvlText w:val="%3."/>
      <w:lvlJc w:val="left"/>
      <w:pPr>
        <w:tabs>
          <w:tab w:val="num" w:pos="2160"/>
        </w:tabs>
        <w:ind w:left="2160" w:hanging="360"/>
      </w:pPr>
    </w:lvl>
    <w:lvl w:ilvl="3" w:tplc="20A6C802" w:tentative="1">
      <w:start w:val="1"/>
      <w:numFmt w:val="decimal"/>
      <w:lvlText w:val="%4."/>
      <w:lvlJc w:val="left"/>
      <w:pPr>
        <w:tabs>
          <w:tab w:val="num" w:pos="2880"/>
        </w:tabs>
        <w:ind w:left="2880" w:hanging="360"/>
      </w:pPr>
    </w:lvl>
    <w:lvl w:ilvl="4" w:tplc="8D52F0DE" w:tentative="1">
      <w:start w:val="1"/>
      <w:numFmt w:val="decimal"/>
      <w:lvlText w:val="%5."/>
      <w:lvlJc w:val="left"/>
      <w:pPr>
        <w:tabs>
          <w:tab w:val="num" w:pos="3600"/>
        </w:tabs>
        <w:ind w:left="3600" w:hanging="360"/>
      </w:pPr>
    </w:lvl>
    <w:lvl w:ilvl="5" w:tplc="12C09A52" w:tentative="1">
      <w:start w:val="1"/>
      <w:numFmt w:val="decimal"/>
      <w:lvlText w:val="%6."/>
      <w:lvlJc w:val="left"/>
      <w:pPr>
        <w:tabs>
          <w:tab w:val="num" w:pos="4320"/>
        </w:tabs>
        <w:ind w:left="4320" w:hanging="360"/>
      </w:pPr>
    </w:lvl>
    <w:lvl w:ilvl="6" w:tplc="C4905646" w:tentative="1">
      <w:start w:val="1"/>
      <w:numFmt w:val="decimal"/>
      <w:lvlText w:val="%7."/>
      <w:lvlJc w:val="left"/>
      <w:pPr>
        <w:tabs>
          <w:tab w:val="num" w:pos="5040"/>
        </w:tabs>
        <w:ind w:left="5040" w:hanging="360"/>
      </w:pPr>
    </w:lvl>
    <w:lvl w:ilvl="7" w:tplc="53A44606" w:tentative="1">
      <w:start w:val="1"/>
      <w:numFmt w:val="decimal"/>
      <w:lvlText w:val="%8."/>
      <w:lvlJc w:val="left"/>
      <w:pPr>
        <w:tabs>
          <w:tab w:val="num" w:pos="5760"/>
        </w:tabs>
        <w:ind w:left="5760" w:hanging="360"/>
      </w:pPr>
    </w:lvl>
    <w:lvl w:ilvl="8" w:tplc="B21427D8" w:tentative="1">
      <w:start w:val="1"/>
      <w:numFmt w:val="decimal"/>
      <w:lvlText w:val="%9."/>
      <w:lvlJc w:val="left"/>
      <w:pPr>
        <w:tabs>
          <w:tab w:val="num" w:pos="6480"/>
        </w:tabs>
        <w:ind w:left="6480" w:hanging="360"/>
      </w:pPr>
    </w:lvl>
  </w:abstractNum>
  <w:abstractNum w:abstractNumId="2" w15:restartNumberingAfterBreak="0">
    <w:nsid w:val="16E8087D"/>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3C74"/>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8BF0716"/>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95311"/>
    <w:multiLevelType w:val="hybridMultilevel"/>
    <w:tmpl w:val="259896D2"/>
    <w:lvl w:ilvl="0" w:tplc="43903E30">
      <w:start w:val="1"/>
      <w:numFmt w:val="lowerLetter"/>
      <w:lvlText w:val="%1."/>
      <w:lvlJc w:val="left"/>
      <w:pPr>
        <w:ind w:left="36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864FD"/>
    <w:multiLevelType w:val="hybridMultilevel"/>
    <w:tmpl w:val="6FF0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8F4BAEC">
      <w:start w:val="1"/>
      <w:numFmt w:val="bullet"/>
      <w:lvlText w:val=""/>
      <w:lvlJc w:val="left"/>
      <w:pPr>
        <w:ind w:left="2880" w:hanging="360"/>
      </w:pPr>
      <w:rPr>
        <w:rFonts w:ascii="Symbol" w:hAnsi="Symbol" w:hint="default"/>
        <w:sz w:val="22"/>
        <w:szCs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B26C0"/>
    <w:multiLevelType w:val="hybridMultilevel"/>
    <w:tmpl w:val="8CD0A2A6"/>
    <w:lvl w:ilvl="0" w:tplc="6AF0F3A2">
      <w:start w:val="1"/>
      <w:numFmt w:val="decimal"/>
      <w:lvlText w:val="%1."/>
      <w:lvlJc w:val="left"/>
      <w:pPr>
        <w:ind w:left="2880" w:hanging="360"/>
      </w:pPr>
      <w:rPr>
        <w:rFonts w:asciiTheme="minorHAnsi" w:hAnsiTheme="minorHAnsi" w:cstheme="minorHAnsi" w:hint="default"/>
        <w:i w:val="0"/>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3CE5CBF"/>
    <w:multiLevelType w:val="hybridMultilevel"/>
    <w:tmpl w:val="259896D2"/>
    <w:lvl w:ilvl="0" w:tplc="43903E30">
      <w:start w:val="1"/>
      <w:numFmt w:val="lowerLetter"/>
      <w:lvlText w:val="%1."/>
      <w:lvlJc w:val="left"/>
      <w:pPr>
        <w:ind w:left="414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3E53762"/>
    <w:multiLevelType w:val="hybridMultilevel"/>
    <w:tmpl w:val="B1FE07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0523FA"/>
    <w:multiLevelType w:val="hybridMultilevel"/>
    <w:tmpl w:val="F21EF2A2"/>
    <w:lvl w:ilvl="0" w:tplc="F51E16B2">
      <w:start w:val="1"/>
      <w:numFmt w:val="bullet"/>
      <w:lvlText w:val="•"/>
      <w:lvlJc w:val="left"/>
      <w:pPr>
        <w:tabs>
          <w:tab w:val="num" w:pos="720"/>
        </w:tabs>
        <w:ind w:left="720" w:hanging="360"/>
      </w:pPr>
      <w:rPr>
        <w:rFonts w:ascii="Arial" w:hAnsi="Arial" w:hint="default"/>
      </w:rPr>
    </w:lvl>
    <w:lvl w:ilvl="1" w:tplc="2D9282A6" w:tentative="1">
      <w:start w:val="1"/>
      <w:numFmt w:val="bullet"/>
      <w:lvlText w:val="•"/>
      <w:lvlJc w:val="left"/>
      <w:pPr>
        <w:tabs>
          <w:tab w:val="num" w:pos="1440"/>
        </w:tabs>
        <w:ind w:left="1440" w:hanging="360"/>
      </w:pPr>
      <w:rPr>
        <w:rFonts w:ascii="Arial" w:hAnsi="Arial" w:hint="default"/>
      </w:rPr>
    </w:lvl>
    <w:lvl w:ilvl="2" w:tplc="BE9AB99A" w:tentative="1">
      <w:start w:val="1"/>
      <w:numFmt w:val="bullet"/>
      <w:lvlText w:val="•"/>
      <w:lvlJc w:val="left"/>
      <w:pPr>
        <w:tabs>
          <w:tab w:val="num" w:pos="2160"/>
        </w:tabs>
        <w:ind w:left="2160" w:hanging="360"/>
      </w:pPr>
      <w:rPr>
        <w:rFonts w:ascii="Arial" w:hAnsi="Arial" w:hint="default"/>
      </w:rPr>
    </w:lvl>
    <w:lvl w:ilvl="3" w:tplc="E4A4FFD8" w:tentative="1">
      <w:start w:val="1"/>
      <w:numFmt w:val="bullet"/>
      <w:lvlText w:val="•"/>
      <w:lvlJc w:val="left"/>
      <w:pPr>
        <w:tabs>
          <w:tab w:val="num" w:pos="2880"/>
        </w:tabs>
        <w:ind w:left="2880" w:hanging="360"/>
      </w:pPr>
      <w:rPr>
        <w:rFonts w:ascii="Arial" w:hAnsi="Arial" w:hint="default"/>
      </w:rPr>
    </w:lvl>
    <w:lvl w:ilvl="4" w:tplc="AF5AB22C" w:tentative="1">
      <w:start w:val="1"/>
      <w:numFmt w:val="bullet"/>
      <w:lvlText w:val="•"/>
      <w:lvlJc w:val="left"/>
      <w:pPr>
        <w:tabs>
          <w:tab w:val="num" w:pos="3600"/>
        </w:tabs>
        <w:ind w:left="3600" w:hanging="360"/>
      </w:pPr>
      <w:rPr>
        <w:rFonts w:ascii="Arial" w:hAnsi="Arial" w:hint="default"/>
      </w:rPr>
    </w:lvl>
    <w:lvl w:ilvl="5" w:tplc="AEEE7FD0" w:tentative="1">
      <w:start w:val="1"/>
      <w:numFmt w:val="bullet"/>
      <w:lvlText w:val="•"/>
      <w:lvlJc w:val="left"/>
      <w:pPr>
        <w:tabs>
          <w:tab w:val="num" w:pos="4320"/>
        </w:tabs>
        <w:ind w:left="4320" w:hanging="360"/>
      </w:pPr>
      <w:rPr>
        <w:rFonts w:ascii="Arial" w:hAnsi="Arial" w:hint="default"/>
      </w:rPr>
    </w:lvl>
    <w:lvl w:ilvl="6" w:tplc="EEC22778" w:tentative="1">
      <w:start w:val="1"/>
      <w:numFmt w:val="bullet"/>
      <w:lvlText w:val="•"/>
      <w:lvlJc w:val="left"/>
      <w:pPr>
        <w:tabs>
          <w:tab w:val="num" w:pos="5040"/>
        </w:tabs>
        <w:ind w:left="5040" w:hanging="360"/>
      </w:pPr>
      <w:rPr>
        <w:rFonts w:ascii="Arial" w:hAnsi="Arial" w:hint="default"/>
      </w:rPr>
    </w:lvl>
    <w:lvl w:ilvl="7" w:tplc="8BA23CB6" w:tentative="1">
      <w:start w:val="1"/>
      <w:numFmt w:val="bullet"/>
      <w:lvlText w:val="•"/>
      <w:lvlJc w:val="left"/>
      <w:pPr>
        <w:tabs>
          <w:tab w:val="num" w:pos="5760"/>
        </w:tabs>
        <w:ind w:left="5760" w:hanging="360"/>
      </w:pPr>
      <w:rPr>
        <w:rFonts w:ascii="Arial" w:hAnsi="Arial" w:hint="default"/>
      </w:rPr>
    </w:lvl>
    <w:lvl w:ilvl="8" w:tplc="651424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1B0074"/>
    <w:multiLevelType w:val="hybridMultilevel"/>
    <w:tmpl w:val="F8C2DDD2"/>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ABA22C3"/>
    <w:multiLevelType w:val="hybridMultilevel"/>
    <w:tmpl w:val="94E0DBC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5">
      <w:start w:val="1"/>
      <w:numFmt w:val="upperLetter"/>
      <w:lvlText w:val="%3."/>
      <w:lvlJc w:val="left"/>
      <w:pPr>
        <w:ind w:left="2880" w:hanging="180"/>
      </w:pPr>
      <w:rPr>
        <w:b w:val="0"/>
      </w:r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D342D3"/>
    <w:multiLevelType w:val="hybridMultilevel"/>
    <w:tmpl w:val="259896D2"/>
    <w:lvl w:ilvl="0" w:tplc="43903E30">
      <w:start w:val="1"/>
      <w:numFmt w:val="lowerLetter"/>
      <w:lvlText w:val="%1."/>
      <w:lvlJc w:val="left"/>
      <w:pPr>
        <w:ind w:left="468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8008DB"/>
    <w:multiLevelType w:val="hybridMultilevel"/>
    <w:tmpl w:val="5B3C6FCE"/>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1D42663"/>
    <w:multiLevelType w:val="hybridMultilevel"/>
    <w:tmpl w:val="EBACAE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4A234AE"/>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BA25390"/>
    <w:multiLevelType w:val="hybridMultilevel"/>
    <w:tmpl w:val="B1E08E3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F61782F"/>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77C01C9"/>
    <w:multiLevelType w:val="hybridMultilevel"/>
    <w:tmpl w:val="0366CDBC"/>
    <w:lvl w:ilvl="0" w:tplc="4C3864C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8795397"/>
    <w:multiLevelType w:val="hybridMultilevel"/>
    <w:tmpl w:val="0C00AC4E"/>
    <w:lvl w:ilvl="0" w:tplc="A9E40A60">
      <w:start w:val="1"/>
      <w:numFmt w:val="decimal"/>
      <w:lvlText w:val="%1."/>
      <w:lvlJc w:val="left"/>
      <w:pPr>
        <w:tabs>
          <w:tab w:val="num" w:pos="720"/>
        </w:tabs>
        <w:ind w:left="720" w:hanging="360"/>
      </w:pPr>
    </w:lvl>
    <w:lvl w:ilvl="1" w:tplc="442EFBC0" w:tentative="1">
      <w:start w:val="1"/>
      <w:numFmt w:val="decimal"/>
      <w:lvlText w:val="%2."/>
      <w:lvlJc w:val="left"/>
      <w:pPr>
        <w:tabs>
          <w:tab w:val="num" w:pos="1440"/>
        </w:tabs>
        <w:ind w:left="1440" w:hanging="360"/>
      </w:pPr>
    </w:lvl>
    <w:lvl w:ilvl="2" w:tplc="817E4A50" w:tentative="1">
      <w:start w:val="1"/>
      <w:numFmt w:val="decimal"/>
      <w:lvlText w:val="%3."/>
      <w:lvlJc w:val="left"/>
      <w:pPr>
        <w:tabs>
          <w:tab w:val="num" w:pos="2160"/>
        </w:tabs>
        <w:ind w:left="2160" w:hanging="360"/>
      </w:pPr>
    </w:lvl>
    <w:lvl w:ilvl="3" w:tplc="5A722934" w:tentative="1">
      <w:start w:val="1"/>
      <w:numFmt w:val="decimal"/>
      <w:lvlText w:val="%4."/>
      <w:lvlJc w:val="left"/>
      <w:pPr>
        <w:tabs>
          <w:tab w:val="num" w:pos="2880"/>
        </w:tabs>
        <w:ind w:left="2880" w:hanging="360"/>
      </w:pPr>
    </w:lvl>
    <w:lvl w:ilvl="4" w:tplc="3C9214F6" w:tentative="1">
      <w:start w:val="1"/>
      <w:numFmt w:val="decimal"/>
      <w:lvlText w:val="%5."/>
      <w:lvlJc w:val="left"/>
      <w:pPr>
        <w:tabs>
          <w:tab w:val="num" w:pos="3600"/>
        </w:tabs>
        <w:ind w:left="3600" w:hanging="360"/>
      </w:pPr>
    </w:lvl>
    <w:lvl w:ilvl="5" w:tplc="7528F0EA" w:tentative="1">
      <w:start w:val="1"/>
      <w:numFmt w:val="decimal"/>
      <w:lvlText w:val="%6."/>
      <w:lvlJc w:val="left"/>
      <w:pPr>
        <w:tabs>
          <w:tab w:val="num" w:pos="4320"/>
        </w:tabs>
        <w:ind w:left="4320" w:hanging="360"/>
      </w:pPr>
    </w:lvl>
    <w:lvl w:ilvl="6" w:tplc="F38A8826" w:tentative="1">
      <w:start w:val="1"/>
      <w:numFmt w:val="decimal"/>
      <w:lvlText w:val="%7."/>
      <w:lvlJc w:val="left"/>
      <w:pPr>
        <w:tabs>
          <w:tab w:val="num" w:pos="5040"/>
        </w:tabs>
        <w:ind w:left="5040" w:hanging="360"/>
      </w:pPr>
    </w:lvl>
    <w:lvl w:ilvl="7" w:tplc="C0B2E12C" w:tentative="1">
      <w:start w:val="1"/>
      <w:numFmt w:val="decimal"/>
      <w:lvlText w:val="%8."/>
      <w:lvlJc w:val="left"/>
      <w:pPr>
        <w:tabs>
          <w:tab w:val="num" w:pos="5760"/>
        </w:tabs>
        <w:ind w:left="5760" w:hanging="360"/>
      </w:pPr>
    </w:lvl>
    <w:lvl w:ilvl="8" w:tplc="FF44998A" w:tentative="1">
      <w:start w:val="1"/>
      <w:numFmt w:val="decimal"/>
      <w:lvlText w:val="%9."/>
      <w:lvlJc w:val="left"/>
      <w:pPr>
        <w:tabs>
          <w:tab w:val="num" w:pos="6480"/>
        </w:tabs>
        <w:ind w:left="6480" w:hanging="360"/>
      </w:pPr>
    </w:lvl>
  </w:abstractNum>
  <w:abstractNum w:abstractNumId="21" w15:restartNumberingAfterBreak="0">
    <w:nsid w:val="58A17148"/>
    <w:multiLevelType w:val="hybridMultilevel"/>
    <w:tmpl w:val="B1E08E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C712C86"/>
    <w:multiLevelType w:val="hybridMultilevel"/>
    <w:tmpl w:val="7F2C3656"/>
    <w:lvl w:ilvl="0" w:tplc="13145BCA">
      <w:start w:val="1"/>
      <w:numFmt w:val="bullet"/>
      <w:lvlText w:val="•"/>
      <w:lvlJc w:val="left"/>
      <w:pPr>
        <w:tabs>
          <w:tab w:val="num" w:pos="720"/>
        </w:tabs>
        <w:ind w:left="720" w:hanging="360"/>
      </w:pPr>
      <w:rPr>
        <w:rFonts w:ascii="Arial" w:hAnsi="Arial" w:hint="default"/>
      </w:rPr>
    </w:lvl>
    <w:lvl w:ilvl="1" w:tplc="BE320C52" w:tentative="1">
      <w:start w:val="1"/>
      <w:numFmt w:val="bullet"/>
      <w:lvlText w:val="•"/>
      <w:lvlJc w:val="left"/>
      <w:pPr>
        <w:tabs>
          <w:tab w:val="num" w:pos="1440"/>
        </w:tabs>
        <w:ind w:left="1440" w:hanging="360"/>
      </w:pPr>
      <w:rPr>
        <w:rFonts w:ascii="Arial" w:hAnsi="Arial" w:hint="default"/>
      </w:rPr>
    </w:lvl>
    <w:lvl w:ilvl="2" w:tplc="F14A26E6" w:tentative="1">
      <w:start w:val="1"/>
      <w:numFmt w:val="bullet"/>
      <w:lvlText w:val="•"/>
      <w:lvlJc w:val="left"/>
      <w:pPr>
        <w:tabs>
          <w:tab w:val="num" w:pos="2160"/>
        </w:tabs>
        <w:ind w:left="2160" w:hanging="360"/>
      </w:pPr>
      <w:rPr>
        <w:rFonts w:ascii="Arial" w:hAnsi="Arial" w:hint="default"/>
      </w:rPr>
    </w:lvl>
    <w:lvl w:ilvl="3" w:tplc="C8DC3246" w:tentative="1">
      <w:start w:val="1"/>
      <w:numFmt w:val="bullet"/>
      <w:lvlText w:val="•"/>
      <w:lvlJc w:val="left"/>
      <w:pPr>
        <w:tabs>
          <w:tab w:val="num" w:pos="2880"/>
        </w:tabs>
        <w:ind w:left="2880" w:hanging="360"/>
      </w:pPr>
      <w:rPr>
        <w:rFonts w:ascii="Arial" w:hAnsi="Arial" w:hint="default"/>
      </w:rPr>
    </w:lvl>
    <w:lvl w:ilvl="4" w:tplc="040A2F04" w:tentative="1">
      <w:start w:val="1"/>
      <w:numFmt w:val="bullet"/>
      <w:lvlText w:val="•"/>
      <w:lvlJc w:val="left"/>
      <w:pPr>
        <w:tabs>
          <w:tab w:val="num" w:pos="3600"/>
        </w:tabs>
        <w:ind w:left="3600" w:hanging="360"/>
      </w:pPr>
      <w:rPr>
        <w:rFonts w:ascii="Arial" w:hAnsi="Arial" w:hint="default"/>
      </w:rPr>
    </w:lvl>
    <w:lvl w:ilvl="5" w:tplc="341C7CA2" w:tentative="1">
      <w:start w:val="1"/>
      <w:numFmt w:val="bullet"/>
      <w:lvlText w:val="•"/>
      <w:lvlJc w:val="left"/>
      <w:pPr>
        <w:tabs>
          <w:tab w:val="num" w:pos="4320"/>
        </w:tabs>
        <w:ind w:left="4320" w:hanging="360"/>
      </w:pPr>
      <w:rPr>
        <w:rFonts w:ascii="Arial" w:hAnsi="Arial" w:hint="default"/>
      </w:rPr>
    </w:lvl>
    <w:lvl w:ilvl="6" w:tplc="BEA0A8DE" w:tentative="1">
      <w:start w:val="1"/>
      <w:numFmt w:val="bullet"/>
      <w:lvlText w:val="•"/>
      <w:lvlJc w:val="left"/>
      <w:pPr>
        <w:tabs>
          <w:tab w:val="num" w:pos="5040"/>
        </w:tabs>
        <w:ind w:left="5040" w:hanging="360"/>
      </w:pPr>
      <w:rPr>
        <w:rFonts w:ascii="Arial" w:hAnsi="Arial" w:hint="default"/>
      </w:rPr>
    </w:lvl>
    <w:lvl w:ilvl="7" w:tplc="D4EAABB4" w:tentative="1">
      <w:start w:val="1"/>
      <w:numFmt w:val="bullet"/>
      <w:lvlText w:val="•"/>
      <w:lvlJc w:val="left"/>
      <w:pPr>
        <w:tabs>
          <w:tab w:val="num" w:pos="5760"/>
        </w:tabs>
        <w:ind w:left="5760" w:hanging="360"/>
      </w:pPr>
      <w:rPr>
        <w:rFonts w:ascii="Arial" w:hAnsi="Arial" w:hint="default"/>
      </w:rPr>
    </w:lvl>
    <w:lvl w:ilvl="8" w:tplc="C34253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AC632F"/>
    <w:multiLevelType w:val="hybridMultilevel"/>
    <w:tmpl w:val="6F3A72AA"/>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2DC54C1"/>
    <w:multiLevelType w:val="hybridMultilevel"/>
    <w:tmpl w:val="8CD0A2A6"/>
    <w:lvl w:ilvl="0" w:tplc="6AF0F3A2">
      <w:start w:val="1"/>
      <w:numFmt w:val="decimal"/>
      <w:lvlText w:val="%1."/>
      <w:lvlJc w:val="left"/>
      <w:pPr>
        <w:ind w:left="2880" w:hanging="360"/>
      </w:pPr>
      <w:rPr>
        <w:rFonts w:asciiTheme="minorHAnsi" w:hAnsiTheme="minorHAnsi" w:cstheme="minorHAnsi" w:hint="default"/>
        <w:i w:val="0"/>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6FBC5A27"/>
    <w:multiLevelType w:val="hybridMultilevel"/>
    <w:tmpl w:val="87CC1286"/>
    <w:lvl w:ilvl="0" w:tplc="0C1E5FC8">
      <w:start w:val="1"/>
      <w:numFmt w:val="bullet"/>
      <w:lvlText w:val="•"/>
      <w:lvlJc w:val="left"/>
      <w:pPr>
        <w:tabs>
          <w:tab w:val="num" w:pos="720"/>
        </w:tabs>
        <w:ind w:left="720" w:hanging="360"/>
      </w:pPr>
      <w:rPr>
        <w:rFonts w:ascii="Arial" w:hAnsi="Arial" w:hint="default"/>
      </w:rPr>
    </w:lvl>
    <w:lvl w:ilvl="1" w:tplc="F42CC32C" w:tentative="1">
      <w:start w:val="1"/>
      <w:numFmt w:val="bullet"/>
      <w:lvlText w:val="•"/>
      <w:lvlJc w:val="left"/>
      <w:pPr>
        <w:tabs>
          <w:tab w:val="num" w:pos="1440"/>
        </w:tabs>
        <w:ind w:left="1440" w:hanging="360"/>
      </w:pPr>
      <w:rPr>
        <w:rFonts w:ascii="Arial" w:hAnsi="Arial" w:hint="default"/>
      </w:rPr>
    </w:lvl>
    <w:lvl w:ilvl="2" w:tplc="F9AA833E" w:tentative="1">
      <w:start w:val="1"/>
      <w:numFmt w:val="bullet"/>
      <w:lvlText w:val="•"/>
      <w:lvlJc w:val="left"/>
      <w:pPr>
        <w:tabs>
          <w:tab w:val="num" w:pos="2160"/>
        </w:tabs>
        <w:ind w:left="2160" w:hanging="360"/>
      </w:pPr>
      <w:rPr>
        <w:rFonts w:ascii="Arial" w:hAnsi="Arial" w:hint="default"/>
      </w:rPr>
    </w:lvl>
    <w:lvl w:ilvl="3" w:tplc="804AFDA8" w:tentative="1">
      <w:start w:val="1"/>
      <w:numFmt w:val="bullet"/>
      <w:lvlText w:val="•"/>
      <w:lvlJc w:val="left"/>
      <w:pPr>
        <w:tabs>
          <w:tab w:val="num" w:pos="2880"/>
        </w:tabs>
        <w:ind w:left="2880" w:hanging="360"/>
      </w:pPr>
      <w:rPr>
        <w:rFonts w:ascii="Arial" w:hAnsi="Arial" w:hint="default"/>
      </w:rPr>
    </w:lvl>
    <w:lvl w:ilvl="4" w:tplc="B45CABD0" w:tentative="1">
      <w:start w:val="1"/>
      <w:numFmt w:val="bullet"/>
      <w:lvlText w:val="•"/>
      <w:lvlJc w:val="left"/>
      <w:pPr>
        <w:tabs>
          <w:tab w:val="num" w:pos="3600"/>
        </w:tabs>
        <w:ind w:left="3600" w:hanging="360"/>
      </w:pPr>
      <w:rPr>
        <w:rFonts w:ascii="Arial" w:hAnsi="Arial" w:hint="default"/>
      </w:rPr>
    </w:lvl>
    <w:lvl w:ilvl="5" w:tplc="DF48579E" w:tentative="1">
      <w:start w:val="1"/>
      <w:numFmt w:val="bullet"/>
      <w:lvlText w:val="•"/>
      <w:lvlJc w:val="left"/>
      <w:pPr>
        <w:tabs>
          <w:tab w:val="num" w:pos="4320"/>
        </w:tabs>
        <w:ind w:left="4320" w:hanging="360"/>
      </w:pPr>
      <w:rPr>
        <w:rFonts w:ascii="Arial" w:hAnsi="Arial" w:hint="default"/>
      </w:rPr>
    </w:lvl>
    <w:lvl w:ilvl="6" w:tplc="CFE06C68" w:tentative="1">
      <w:start w:val="1"/>
      <w:numFmt w:val="bullet"/>
      <w:lvlText w:val="•"/>
      <w:lvlJc w:val="left"/>
      <w:pPr>
        <w:tabs>
          <w:tab w:val="num" w:pos="5040"/>
        </w:tabs>
        <w:ind w:left="5040" w:hanging="360"/>
      </w:pPr>
      <w:rPr>
        <w:rFonts w:ascii="Arial" w:hAnsi="Arial" w:hint="default"/>
      </w:rPr>
    </w:lvl>
    <w:lvl w:ilvl="7" w:tplc="3496BE36" w:tentative="1">
      <w:start w:val="1"/>
      <w:numFmt w:val="bullet"/>
      <w:lvlText w:val="•"/>
      <w:lvlJc w:val="left"/>
      <w:pPr>
        <w:tabs>
          <w:tab w:val="num" w:pos="5760"/>
        </w:tabs>
        <w:ind w:left="5760" w:hanging="360"/>
      </w:pPr>
      <w:rPr>
        <w:rFonts w:ascii="Arial" w:hAnsi="Arial" w:hint="default"/>
      </w:rPr>
    </w:lvl>
    <w:lvl w:ilvl="8" w:tplc="8FAADD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495A0A"/>
    <w:multiLevelType w:val="hybridMultilevel"/>
    <w:tmpl w:val="05FCD9FC"/>
    <w:lvl w:ilvl="0" w:tplc="008AF71E">
      <w:start w:val="1"/>
      <w:numFmt w:val="decimal"/>
      <w:lvlText w:val="%1."/>
      <w:lvlJc w:val="left"/>
      <w:pPr>
        <w:ind w:left="1080" w:hanging="360"/>
      </w:pPr>
      <w:rPr>
        <w:rFonts w:hint="default"/>
        <w:b w:val="0"/>
      </w:rPr>
    </w:lvl>
    <w:lvl w:ilvl="1" w:tplc="34B6B1C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886E89"/>
    <w:multiLevelType w:val="hybridMultilevel"/>
    <w:tmpl w:val="8CD0A2A6"/>
    <w:lvl w:ilvl="0" w:tplc="6AF0F3A2">
      <w:start w:val="1"/>
      <w:numFmt w:val="decimal"/>
      <w:lvlText w:val="%1."/>
      <w:lvlJc w:val="left"/>
      <w:pPr>
        <w:ind w:left="2880" w:hanging="360"/>
      </w:pPr>
      <w:rPr>
        <w:rFonts w:asciiTheme="minorHAnsi" w:hAnsiTheme="minorHAnsi" w:cstheme="minorHAnsi" w:hint="default"/>
        <w:i w:val="0"/>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75760AA8"/>
    <w:multiLevelType w:val="hybridMultilevel"/>
    <w:tmpl w:val="8CD0A2A6"/>
    <w:lvl w:ilvl="0" w:tplc="6AF0F3A2">
      <w:start w:val="1"/>
      <w:numFmt w:val="decimal"/>
      <w:lvlText w:val="%1."/>
      <w:lvlJc w:val="left"/>
      <w:pPr>
        <w:ind w:left="2880" w:hanging="360"/>
      </w:pPr>
      <w:rPr>
        <w:rFonts w:asciiTheme="minorHAnsi" w:hAnsiTheme="minorHAnsi" w:cstheme="minorHAnsi" w:hint="default"/>
        <w:i w:val="0"/>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75A57E1E"/>
    <w:multiLevelType w:val="hybridMultilevel"/>
    <w:tmpl w:val="23640660"/>
    <w:lvl w:ilvl="0" w:tplc="31E45366">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2750B2"/>
    <w:multiLevelType w:val="hybridMultilevel"/>
    <w:tmpl w:val="11BCC9A8"/>
    <w:lvl w:ilvl="0" w:tplc="04090015">
      <w:start w:val="1"/>
      <w:numFmt w:val="upperLetter"/>
      <w:lvlText w:val="%1."/>
      <w:lvlJc w:val="left"/>
      <w:pPr>
        <w:ind w:left="2880" w:hanging="360"/>
      </w:pPr>
    </w:lvl>
    <w:lvl w:ilvl="1" w:tplc="43903E30">
      <w:start w:val="1"/>
      <w:numFmt w:val="lowerLetter"/>
      <w:lvlText w:val="%2."/>
      <w:lvlJc w:val="left"/>
      <w:pPr>
        <w:ind w:left="3600" w:hanging="360"/>
      </w:pPr>
      <w:rPr>
        <w:i w:val="0"/>
      </w:rPr>
    </w:lvl>
    <w:lvl w:ilvl="2" w:tplc="04090019">
      <w:start w:val="1"/>
      <w:numFmt w:val="lowerLetter"/>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5"/>
  </w:num>
  <w:num w:numId="2">
    <w:abstractNumId w:val="21"/>
  </w:num>
  <w:num w:numId="3">
    <w:abstractNumId w:val="3"/>
  </w:num>
  <w:num w:numId="4">
    <w:abstractNumId w:val="17"/>
  </w:num>
  <w:num w:numId="5">
    <w:abstractNumId w:val="12"/>
  </w:num>
  <w:num w:numId="6">
    <w:abstractNumId w:val="0"/>
  </w:num>
  <w:num w:numId="7">
    <w:abstractNumId w:val="29"/>
  </w:num>
  <w:num w:numId="8">
    <w:abstractNumId w:val="23"/>
  </w:num>
  <w:num w:numId="9">
    <w:abstractNumId w:val="18"/>
  </w:num>
  <w:num w:numId="10">
    <w:abstractNumId w:val="7"/>
  </w:num>
  <w:num w:numId="11">
    <w:abstractNumId w:val="11"/>
  </w:num>
  <w:num w:numId="12">
    <w:abstractNumId w:val="14"/>
  </w:num>
  <w:num w:numId="13">
    <w:abstractNumId w:val="4"/>
  </w:num>
  <w:num w:numId="14">
    <w:abstractNumId w:val="5"/>
  </w:num>
  <w:num w:numId="15">
    <w:abstractNumId w:val="8"/>
  </w:num>
  <w:num w:numId="16">
    <w:abstractNumId w:val="30"/>
  </w:num>
  <w:num w:numId="17">
    <w:abstractNumId w:val="16"/>
  </w:num>
  <w:num w:numId="18">
    <w:abstractNumId w:val="13"/>
  </w:num>
  <w:num w:numId="19">
    <w:abstractNumId w:val="2"/>
  </w:num>
  <w:num w:numId="20">
    <w:abstractNumId w:val="9"/>
  </w:num>
  <w:num w:numId="21">
    <w:abstractNumId w:val="26"/>
  </w:num>
  <w:num w:numId="22">
    <w:abstractNumId w:val="6"/>
  </w:num>
  <w:num w:numId="23">
    <w:abstractNumId w:val="19"/>
  </w:num>
  <w:num w:numId="24">
    <w:abstractNumId w:val="10"/>
  </w:num>
  <w:num w:numId="25">
    <w:abstractNumId w:val="20"/>
  </w:num>
  <w:num w:numId="26">
    <w:abstractNumId w:val="22"/>
  </w:num>
  <w:num w:numId="27">
    <w:abstractNumId w:val="24"/>
  </w:num>
  <w:num w:numId="28">
    <w:abstractNumId w:val="25"/>
  </w:num>
  <w:num w:numId="29">
    <w:abstractNumId w:val="1"/>
  </w:num>
  <w:num w:numId="30">
    <w:abstractNumId w:val="27"/>
  </w:num>
  <w:num w:numId="3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53"/>
    <w:rsid w:val="00001B02"/>
    <w:rsid w:val="00002CC4"/>
    <w:rsid w:val="00005066"/>
    <w:rsid w:val="00006310"/>
    <w:rsid w:val="000075CE"/>
    <w:rsid w:val="000102E2"/>
    <w:rsid w:val="000147F8"/>
    <w:rsid w:val="0002249A"/>
    <w:rsid w:val="00022EA1"/>
    <w:rsid w:val="00024F45"/>
    <w:rsid w:val="00037D4E"/>
    <w:rsid w:val="000443B6"/>
    <w:rsid w:val="00046D61"/>
    <w:rsid w:val="00047DD7"/>
    <w:rsid w:val="00051BF6"/>
    <w:rsid w:val="00057C25"/>
    <w:rsid w:val="00057F2C"/>
    <w:rsid w:val="00066E69"/>
    <w:rsid w:val="00071FF4"/>
    <w:rsid w:val="000734B6"/>
    <w:rsid w:val="00073B58"/>
    <w:rsid w:val="00074E13"/>
    <w:rsid w:val="00076DC3"/>
    <w:rsid w:val="0007785E"/>
    <w:rsid w:val="00077A53"/>
    <w:rsid w:val="00077B3F"/>
    <w:rsid w:val="00090182"/>
    <w:rsid w:val="00090EFE"/>
    <w:rsid w:val="000A50F6"/>
    <w:rsid w:val="000B050E"/>
    <w:rsid w:val="000B4DB7"/>
    <w:rsid w:val="000B534F"/>
    <w:rsid w:val="000C0D7D"/>
    <w:rsid w:val="000D366E"/>
    <w:rsid w:val="000E5383"/>
    <w:rsid w:val="000F2A2B"/>
    <w:rsid w:val="000F423B"/>
    <w:rsid w:val="0010410C"/>
    <w:rsid w:val="00113C9E"/>
    <w:rsid w:val="00114A5A"/>
    <w:rsid w:val="001163AC"/>
    <w:rsid w:val="001171BB"/>
    <w:rsid w:val="001353C0"/>
    <w:rsid w:val="001376C3"/>
    <w:rsid w:val="00140428"/>
    <w:rsid w:val="00145C43"/>
    <w:rsid w:val="00146489"/>
    <w:rsid w:val="00152C45"/>
    <w:rsid w:val="0015409D"/>
    <w:rsid w:val="001641CB"/>
    <w:rsid w:val="001655F8"/>
    <w:rsid w:val="0016703B"/>
    <w:rsid w:val="0017019D"/>
    <w:rsid w:val="00186004"/>
    <w:rsid w:val="001978BF"/>
    <w:rsid w:val="001A3DF7"/>
    <w:rsid w:val="001A5143"/>
    <w:rsid w:val="001A6FEE"/>
    <w:rsid w:val="001B18A7"/>
    <w:rsid w:val="001B66BA"/>
    <w:rsid w:val="001D0DFD"/>
    <w:rsid w:val="001E3025"/>
    <w:rsid w:val="001F338D"/>
    <w:rsid w:val="00201A4D"/>
    <w:rsid w:val="00203DDC"/>
    <w:rsid w:val="00215691"/>
    <w:rsid w:val="00216570"/>
    <w:rsid w:val="00227F8F"/>
    <w:rsid w:val="00231366"/>
    <w:rsid w:val="00233477"/>
    <w:rsid w:val="002426E0"/>
    <w:rsid w:val="0024459A"/>
    <w:rsid w:val="00251A8D"/>
    <w:rsid w:val="0025797F"/>
    <w:rsid w:val="002600B6"/>
    <w:rsid w:val="0026205D"/>
    <w:rsid w:val="002657DF"/>
    <w:rsid w:val="00270617"/>
    <w:rsid w:val="00270E55"/>
    <w:rsid w:val="002743AC"/>
    <w:rsid w:val="0028133E"/>
    <w:rsid w:val="002914FE"/>
    <w:rsid w:val="002916F7"/>
    <w:rsid w:val="00291F0E"/>
    <w:rsid w:val="00293E53"/>
    <w:rsid w:val="00297EE4"/>
    <w:rsid w:val="002A2DAC"/>
    <w:rsid w:val="002A7114"/>
    <w:rsid w:val="002B0DDE"/>
    <w:rsid w:val="002B1885"/>
    <w:rsid w:val="002B5A4B"/>
    <w:rsid w:val="002B6C54"/>
    <w:rsid w:val="002B6D44"/>
    <w:rsid w:val="002B7A37"/>
    <w:rsid w:val="002B7E86"/>
    <w:rsid w:val="002D3C60"/>
    <w:rsid w:val="002D45B5"/>
    <w:rsid w:val="002D5ABE"/>
    <w:rsid w:val="002D5F3E"/>
    <w:rsid w:val="002E0BD8"/>
    <w:rsid w:val="002E5666"/>
    <w:rsid w:val="002F0C50"/>
    <w:rsid w:val="002F247F"/>
    <w:rsid w:val="00307340"/>
    <w:rsid w:val="0030792E"/>
    <w:rsid w:val="00307C39"/>
    <w:rsid w:val="003105CE"/>
    <w:rsid w:val="003106B2"/>
    <w:rsid w:val="003123CB"/>
    <w:rsid w:val="0032077F"/>
    <w:rsid w:val="00324E7D"/>
    <w:rsid w:val="00327E3C"/>
    <w:rsid w:val="00342380"/>
    <w:rsid w:val="00347419"/>
    <w:rsid w:val="00371A90"/>
    <w:rsid w:val="0037266A"/>
    <w:rsid w:val="003738B2"/>
    <w:rsid w:val="003739E3"/>
    <w:rsid w:val="003769FC"/>
    <w:rsid w:val="00381134"/>
    <w:rsid w:val="00383785"/>
    <w:rsid w:val="00384310"/>
    <w:rsid w:val="003843E3"/>
    <w:rsid w:val="00384C8B"/>
    <w:rsid w:val="003879A3"/>
    <w:rsid w:val="00391E48"/>
    <w:rsid w:val="00392DD5"/>
    <w:rsid w:val="003A0B76"/>
    <w:rsid w:val="003A6154"/>
    <w:rsid w:val="003B0583"/>
    <w:rsid w:val="003B1B95"/>
    <w:rsid w:val="003B34D1"/>
    <w:rsid w:val="003B5780"/>
    <w:rsid w:val="003C1B69"/>
    <w:rsid w:val="003D10AD"/>
    <w:rsid w:val="003D2C2F"/>
    <w:rsid w:val="003D5F4F"/>
    <w:rsid w:val="003E15D4"/>
    <w:rsid w:val="003E75A9"/>
    <w:rsid w:val="003F32B2"/>
    <w:rsid w:val="003F4C13"/>
    <w:rsid w:val="004024E0"/>
    <w:rsid w:val="004026AD"/>
    <w:rsid w:val="00403889"/>
    <w:rsid w:val="00415AB5"/>
    <w:rsid w:val="00423514"/>
    <w:rsid w:val="00432F5A"/>
    <w:rsid w:val="00435661"/>
    <w:rsid w:val="00441601"/>
    <w:rsid w:val="00441F83"/>
    <w:rsid w:val="00443002"/>
    <w:rsid w:val="00443E9D"/>
    <w:rsid w:val="00444BBE"/>
    <w:rsid w:val="0045116D"/>
    <w:rsid w:val="004573F1"/>
    <w:rsid w:val="00463497"/>
    <w:rsid w:val="004639A0"/>
    <w:rsid w:val="004658C5"/>
    <w:rsid w:val="00483FD8"/>
    <w:rsid w:val="004907A4"/>
    <w:rsid w:val="004935D9"/>
    <w:rsid w:val="00493D40"/>
    <w:rsid w:val="004B4402"/>
    <w:rsid w:val="004B49D3"/>
    <w:rsid w:val="004C1043"/>
    <w:rsid w:val="004C2187"/>
    <w:rsid w:val="004C4720"/>
    <w:rsid w:val="004C571E"/>
    <w:rsid w:val="004D0370"/>
    <w:rsid w:val="004D0804"/>
    <w:rsid w:val="004E0E71"/>
    <w:rsid w:val="004E451F"/>
    <w:rsid w:val="004F221C"/>
    <w:rsid w:val="004F2A5A"/>
    <w:rsid w:val="004F7D09"/>
    <w:rsid w:val="00502D36"/>
    <w:rsid w:val="00503E21"/>
    <w:rsid w:val="00540AE5"/>
    <w:rsid w:val="005602A8"/>
    <w:rsid w:val="00566473"/>
    <w:rsid w:val="00571968"/>
    <w:rsid w:val="0057483A"/>
    <w:rsid w:val="005834C0"/>
    <w:rsid w:val="005867ED"/>
    <w:rsid w:val="00592087"/>
    <w:rsid w:val="00595E05"/>
    <w:rsid w:val="00597B15"/>
    <w:rsid w:val="005A5088"/>
    <w:rsid w:val="005A671B"/>
    <w:rsid w:val="005B3241"/>
    <w:rsid w:val="005C3D0A"/>
    <w:rsid w:val="005C623F"/>
    <w:rsid w:val="005D44C9"/>
    <w:rsid w:val="005E2145"/>
    <w:rsid w:val="005E2BA2"/>
    <w:rsid w:val="005E665A"/>
    <w:rsid w:val="005E6B1D"/>
    <w:rsid w:val="005F5C9E"/>
    <w:rsid w:val="005F67DD"/>
    <w:rsid w:val="00600207"/>
    <w:rsid w:val="00602E53"/>
    <w:rsid w:val="0060437D"/>
    <w:rsid w:val="00604EB4"/>
    <w:rsid w:val="00605216"/>
    <w:rsid w:val="00607250"/>
    <w:rsid w:val="0060753F"/>
    <w:rsid w:val="006075BA"/>
    <w:rsid w:val="00621BA0"/>
    <w:rsid w:val="00626815"/>
    <w:rsid w:val="006312B7"/>
    <w:rsid w:val="00632A38"/>
    <w:rsid w:val="00632E1D"/>
    <w:rsid w:val="00640CA4"/>
    <w:rsid w:val="00642726"/>
    <w:rsid w:val="00652613"/>
    <w:rsid w:val="00652645"/>
    <w:rsid w:val="00663132"/>
    <w:rsid w:val="00680D14"/>
    <w:rsid w:val="006939AB"/>
    <w:rsid w:val="006B45FC"/>
    <w:rsid w:val="006B6461"/>
    <w:rsid w:val="006C410C"/>
    <w:rsid w:val="006C5F77"/>
    <w:rsid w:val="006D290E"/>
    <w:rsid w:val="006D3B93"/>
    <w:rsid w:val="006F0A34"/>
    <w:rsid w:val="006F47B9"/>
    <w:rsid w:val="006F7E95"/>
    <w:rsid w:val="00716AA9"/>
    <w:rsid w:val="00717230"/>
    <w:rsid w:val="007237D4"/>
    <w:rsid w:val="00730605"/>
    <w:rsid w:val="00735ACF"/>
    <w:rsid w:val="0073617F"/>
    <w:rsid w:val="00740D56"/>
    <w:rsid w:val="0074439C"/>
    <w:rsid w:val="00745DD2"/>
    <w:rsid w:val="007523D2"/>
    <w:rsid w:val="00752B96"/>
    <w:rsid w:val="007552C1"/>
    <w:rsid w:val="007607FF"/>
    <w:rsid w:val="00762EDE"/>
    <w:rsid w:val="00765693"/>
    <w:rsid w:val="00766D9D"/>
    <w:rsid w:val="00772E48"/>
    <w:rsid w:val="00775219"/>
    <w:rsid w:val="007828BB"/>
    <w:rsid w:val="00787B22"/>
    <w:rsid w:val="00796601"/>
    <w:rsid w:val="007A0B5C"/>
    <w:rsid w:val="007A3A53"/>
    <w:rsid w:val="007A7AF7"/>
    <w:rsid w:val="007B0F42"/>
    <w:rsid w:val="007B4C3B"/>
    <w:rsid w:val="007C21A2"/>
    <w:rsid w:val="007C510B"/>
    <w:rsid w:val="007C6D25"/>
    <w:rsid w:val="007D21F1"/>
    <w:rsid w:val="007E1152"/>
    <w:rsid w:val="007E1E4B"/>
    <w:rsid w:val="007E27E4"/>
    <w:rsid w:val="007E48E4"/>
    <w:rsid w:val="007E780A"/>
    <w:rsid w:val="00804B4C"/>
    <w:rsid w:val="008113DF"/>
    <w:rsid w:val="00815BC2"/>
    <w:rsid w:val="00815F1D"/>
    <w:rsid w:val="00820422"/>
    <w:rsid w:val="008225FF"/>
    <w:rsid w:val="00822CC5"/>
    <w:rsid w:val="00826ACC"/>
    <w:rsid w:val="008278F1"/>
    <w:rsid w:val="00840116"/>
    <w:rsid w:val="00841E8B"/>
    <w:rsid w:val="008420DD"/>
    <w:rsid w:val="00853FC3"/>
    <w:rsid w:val="00855AE5"/>
    <w:rsid w:val="0087616B"/>
    <w:rsid w:val="00885B1B"/>
    <w:rsid w:val="00885CCC"/>
    <w:rsid w:val="00887161"/>
    <w:rsid w:val="008871F2"/>
    <w:rsid w:val="00892E1C"/>
    <w:rsid w:val="0089359D"/>
    <w:rsid w:val="00895EF6"/>
    <w:rsid w:val="008A3348"/>
    <w:rsid w:val="008B0335"/>
    <w:rsid w:val="008B2738"/>
    <w:rsid w:val="008B76C4"/>
    <w:rsid w:val="008B7CDE"/>
    <w:rsid w:val="008C1A4D"/>
    <w:rsid w:val="008D02F2"/>
    <w:rsid w:val="008D1943"/>
    <w:rsid w:val="008D2793"/>
    <w:rsid w:val="008D44E7"/>
    <w:rsid w:val="008E310E"/>
    <w:rsid w:val="008E485A"/>
    <w:rsid w:val="008E701C"/>
    <w:rsid w:val="008F2150"/>
    <w:rsid w:val="008F72B6"/>
    <w:rsid w:val="008F77FA"/>
    <w:rsid w:val="00905527"/>
    <w:rsid w:val="009144BD"/>
    <w:rsid w:val="009303A3"/>
    <w:rsid w:val="00931F0A"/>
    <w:rsid w:val="00933072"/>
    <w:rsid w:val="009340C8"/>
    <w:rsid w:val="009521FE"/>
    <w:rsid w:val="00952DA4"/>
    <w:rsid w:val="009533A9"/>
    <w:rsid w:val="009600D4"/>
    <w:rsid w:val="00960199"/>
    <w:rsid w:val="00964D0C"/>
    <w:rsid w:val="00967B29"/>
    <w:rsid w:val="0097004D"/>
    <w:rsid w:val="009768B3"/>
    <w:rsid w:val="009806AD"/>
    <w:rsid w:val="009847DB"/>
    <w:rsid w:val="00991677"/>
    <w:rsid w:val="009A2F4B"/>
    <w:rsid w:val="009A310B"/>
    <w:rsid w:val="009A5339"/>
    <w:rsid w:val="009A77AF"/>
    <w:rsid w:val="009B1AFA"/>
    <w:rsid w:val="009B5A91"/>
    <w:rsid w:val="009C2E68"/>
    <w:rsid w:val="009C3DD7"/>
    <w:rsid w:val="009C4727"/>
    <w:rsid w:val="009C51B9"/>
    <w:rsid w:val="009D0107"/>
    <w:rsid w:val="009D0F4B"/>
    <w:rsid w:val="009D1D9F"/>
    <w:rsid w:val="009D5526"/>
    <w:rsid w:val="009D5DF4"/>
    <w:rsid w:val="009D75CC"/>
    <w:rsid w:val="009E4912"/>
    <w:rsid w:val="009E59B8"/>
    <w:rsid w:val="00A04C3D"/>
    <w:rsid w:val="00A11418"/>
    <w:rsid w:val="00A13F51"/>
    <w:rsid w:val="00A279D8"/>
    <w:rsid w:val="00A27CA3"/>
    <w:rsid w:val="00A37CF9"/>
    <w:rsid w:val="00A51104"/>
    <w:rsid w:val="00A52084"/>
    <w:rsid w:val="00A54AF3"/>
    <w:rsid w:val="00A55878"/>
    <w:rsid w:val="00A620DD"/>
    <w:rsid w:val="00A6312B"/>
    <w:rsid w:val="00A644AF"/>
    <w:rsid w:val="00A72B50"/>
    <w:rsid w:val="00A802A4"/>
    <w:rsid w:val="00A80AFE"/>
    <w:rsid w:val="00A8166A"/>
    <w:rsid w:val="00A90AC9"/>
    <w:rsid w:val="00AA2640"/>
    <w:rsid w:val="00AC75F2"/>
    <w:rsid w:val="00AD0EF4"/>
    <w:rsid w:val="00AE0B57"/>
    <w:rsid w:val="00AE27F2"/>
    <w:rsid w:val="00AE30B3"/>
    <w:rsid w:val="00AE6B83"/>
    <w:rsid w:val="00AF02D4"/>
    <w:rsid w:val="00AF1466"/>
    <w:rsid w:val="00AF3D10"/>
    <w:rsid w:val="00B105F7"/>
    <w:rsid w:val="00B10CCE"/>
    <w:rsid w:val="00B11E8B"/>
    <w:rsid w:val="00B13A5B"/>
    <w:rsid w:val="00B165C5"/>
    <w:rsid w:val="00B20BC9"/>
    <w:rsid w:val="00B2122A"/>
    <w:rsid w:val="00B2219E"/>
    <w:rsid w:val="00B22D07"/>
    <w:rsid w:val="00B25C7A"/>
    <w:rsid w:val="00B30F3D"/>
    <w:rsid w:val="00B379AF"/>
    <w:rsid w:val="00B41402"/>
    <w:rsid w:val="00B46FEE"/>
    <w:rsid w:val="00B47130"/>
    <w:rsid w:val="00B524B1"/>
    <w:rsid w:val="00B6090A"/>
    <w:rsid w:val="00B70F2A"/>
    <w:rsid w:val="00B775AE"/>
    <w:rsid w:val="00B85B1E"/>
    <w:rsid w:val="00B85BE7"/>
    <w:rsid w:val="00B85F46"/>
    <w:rsid w:val="00BA5C72"/>
    <w:rsid w:val="00BB348D"/>
    <w:rsid w:val="00BB3D94"/>
    <w:rsid w:val="00BB737B"/>
    <w:rsid w:val="00BC166A"/>
    <w:rsid w:val="00BC2EA8"/>
    <w:rsid w:val="00BC4DE5"/>
    <w:rsid w:val="00BD006C"/>
    <w:rsid w:val="00BE137F"/>
    <w:rsid w:val="00BE3C13"/>
    <w:rsid w:val="00BF025B"/>
    <w:rsid w:val="00BF223D"/>
    <w:rsid w:val="00BF32F7"/>
    <w:rsid w:val="00C03939"/>
    <w:rsid w:val="00C04695"/>
    <w:rsid w:val="00C07E88"/>
    <w:rsid w:val="00C10F1C"/>
    <w:rsid w:val="00C154CE"/>
    <w:rsid w:val="00C16566"/>
    <w:rsid w:val="00C179D0"/>
    <w:rsid w:val="00C2119A"/>
    <w:rsid w:val="00C237A3"/>
    <w:rsid w:val="00C31DF3"/>
    <w:rsid w:val="00C34575"/>
    <w:rsid w:val="00C423F3"/>
    <w:rsid w:val="00C430C4"/>
    <w:rsid w:val="00C540BF"/>
    <w:rsid w:val="00C6276A"/>
    <w:rsid w:val="00C72502"/>
    <w:rsid w:val="00C73472"/>
    <w:rsid w:val="00C769FF"/>
    <w:rsid w:val="00C84EDC"/>
    <w:rsid w:val="00C92A42"/>
    <w:rsid w:val="00CA76B4"/>
    <w:rsid w:val="00CB7240"/>
    <w:rsid w:val="00CC54C6"/>
    <w:rsid w:val="00CD058D"/>
    <w:rsid w:val="00CD3692"/>
    <w:rsid w:val="00CE7D95"/>
    <w:rsid w:val="00CF163F"/>
    <w:rsid w:val="00CF2857"/>
    <w:rsid w:val="00CF29FB"/>
    <w:rsid w:val="00CF4D32"/>
    <w:rsid w:val="00D01467"/>
    <w:rsid w:val="00D01BB6"/>
    <w:rsid w:val="00D06156"/>
    <w:rsid w:val="00D06295"/>
    <w:rsid w:val="00D072D2"/>
    <w:rsid w:val="00D161E0"/>
    <w:rsid w:val="00D231C1"/>
    <w:rsid w:val="00D2500E"/>
    <w:rsid w:val="00D31098"/>
    <w:rsid w:val="00D45C61"/>
    <w:rsid w:val="00D550D5"/>
    <w:rsid w:val="00D57E34"/>
    <w:rsid w:val="00D6452D"/>
    <w:rsid w:val="00D660BC"/>
    <w:rsid w:val="00D7280C"/>
    <w:rsid w:val="00D76996"/>
    <w:rsid w:val="00D80CF5"/>
    <w:rsid w:val="00D863CD"/>
    <w:rsid w:val="00D97ECD"/>
    <w:rsid w:val="00DA037C"/>
    <w:rsid w:val="00DA2621"/>
    <w:rsid w:val="00DA3006"/>
    <w:rsid w:val="00DB55C3"/>
    <w:rsid w:val="00DB5B8E"/>
    <w:rsid w:val="00DB62B4"/>
    <w:rsid w:val="00DC066C"/>
    <w:rsid w:val="00DC0AAD"/>
    <w:rsid w:val="00DC13B8"/>
    <w:rsid w:val="00DD377E"/>
    <w:rsid w:val="00DD3969"/>
    <w:rsid w:val="00DD454F"/>
    <w:rsid w:val="00DD7FBA"/>
    <w:rsid w:val="00DE4DE6"/>
    <w:rsid w:val="00DE65B0"/>
    <w:rsid w:val="00DF15E2"/>
    <w:rsid w:val="00E02570"/>
    <w:rsid w:val="00E17E03"/>
    <w:rsid w:val="00E230D5"/>
    <w:rsid w:val="00E23B47"/>
    <w:rsid w:val="00E26AEE"/>
    <w:rsid w:val="00E30953"/>
    <w:rsid w:val="00E35EEC"/>
    <w:rsid w:val="00E37F71"/>
    <w:rsid w:val="00E434F8"/>
    <w:rsid w:val="00E45AEE"/>
    <w:rsid w:val="00E504C7"/>
    <w:rsid w:val="00E601A5"/>
    <w:rsid w:val="00E631FC"/>
    <w:rsid w:val="00E679FE"/>
    <w:rsid w:val="00E71A39"/>
    <w:rsid w:val="00E74C87"/>
    <w:rsid w:val="00EA4727"/>
    <w:rsid w:val="00EA47A6"/>
    <w:rsid w:val="00EA69E7"/>
    <w:rsid w:val="00EA78B3"/>
    <w:rsid w:val="00EB7362"/>
    <w:rsid w:val="00EC72C5"/>
    <w:rsid w:val="00ED458A"/>
    <w:rsid w:val="00EE2274"/>
    <w:rsid w:val="00EF0B82"/>
    <w:rsid w:val="00F02112"/>
    <w:rsid w:val="00F02FB5"/>
    <w:rsid w:val="00F04AD1"/>
    <w:rsid w:val="00F05568"/>
    <w:rsid w:val="00F07125"/>
    <w:rsid w:val="00F25D30"/>
    <w:rsid w:val="00F275C4"/>
    <w:rsid w:val="00F27D75"/>
    <w:rsid w:val="00F30643"/>
    <w:rsid w:val="00F340EC"/>
    <w:rsid w:val="00F40F5A"/>
    <w:rsid w:val="00F41063"/>
    <w:rsid w:val="00F421B0"/>
    <w:rsid w:val="00F436A1"/>
    <w:rsid w:val="00F43E7B"/>
    <w:rsid w:val="00F50C40"/>
    <w:rsid w:val="00F55ACD"/>
    <w:rsid w:val="00F56E78"/>
    <w:rsid w:val="00F574C0"/>
    <w:rsid w:val="00F606B1"/>
    <w:rsid w:val="00F62375"/>
    <w:rsid w:val="00F64631"/>
    <w:rsid w:val="00F678B0"/>
    <w:rsid w:val="00F75F7F"/>
    <w:rsid w:val="00F765B9"/>
    <w:rsid w:val="00F8221F"/>
    <w:rsid w:val="00F9111C"/>
    <w:rsid w:val="00F9414F"/>
    <w:rsid w:val="00F96913"/>
    <w:rsid w:val="00F97E82"/>
    <w:rsid w:val="00FA409D"/>
    <w:rsid w:val="00FA5E83"/>
    <w:rsid w:val="00FB4C06"/>
    <w:rsid w:val="00FE7827"/>
    <w:rsid w:val="00FF24E5"/>
    <w:rsid w:val="00FF4102"/>
    <w:rsid w:val="00FF6657"/>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370886A7"/>
  <w15:docId w15:val="{D009A1A9-8889-4F68-91C1-710EF3CF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953"/>
    <w:pPr>
      <w:ind w:left="720"/>
    </w:pPr>
  </w:style>
  <w:style w:type="paragraph" w:styleId="Header">
    <w:name w:val="header"/>
    <w:basedOn w:val="Normal"/>
    <w:link w:val="HeaderChar"/>
    <w:uiPriority w:val="99"/>
    <w:unhideWhenUsed/>
    <w:rsid w:val="00E30953"/>
    <w:pPr>
      <w:tabs>
        <w:tab w:val="center" w:pos="4680"/>
        <w:tab w:val="right" w:pos="9360"/>
      </w:tabs>
    </w:pPr>
  </w:style>
  <w:style w:type="character" w:customStyle="1" w:styleId="HeaderChar">
    <w:name w:val="Header Char"/>
    <w:basedOn w:val="DefaultParagraphFont"/>
    <w:link w:val="Header"/>
    <w:uiPriority w:val="99"/>
    <w:rsid w:val="00E30953"/>
    <w:rPr>
      <w:rFonts w:ascii="Calibri" w:hAnsi="Calibri" w:cs="Times New Roman"/>
    </w:rPr>
  </w:style>
  <w:style w:type="paragraph" w:styleId="Footer">
    <w:name w:val="footer"/>
    <w:basedOn w:val="Normal"/>
    <w:link w:val="FooterChar"/>
    <w:uiPriority w:val="99"/>
    <w:unhideWhenUsed/>
    <w:rsid w:val="00E30953"/>
    <w:pPr>
      <w:tabs>
        <w:tab w:val="center" w:pos="4680"/>
        <w:tab w:val="right" w:pos="9360"/>
      </w:tabs>
    </w:pPr>
  </w:style>
  <w:style w:type="character" w:customStyle="1" w:styleId="FooterChar">
    <w:name w:val="Footer Char"/>
    <w:basedOn w:val="DefaultParagraphFont"/>
    <w:link w:val="Footer"/>
    <w:uiPriority w:val="99"/>
    <w:rsid w:val="00E30953"/>
    <w:rPr>
      <w:rFonts w:ascii="Calibri" w:hAnsi="Calibri" w:cs="Times New Roman"/>
    </w:rPr>
  </w:style>
  <w:style w:type="paragraph" w:styleId="BalloonText">
    <w:name w:val="Balloon Text"/>
    <w:basedOn w:val="Normal"/>
    <w:link w:val="BalloonTextChar"/>
    <w:uiPriority w:val="99"/>
    <w:semiHidden/>
    <w:unhideWhenUsed/>
    <w:rsid w:val="00F55ACD"/>
    <w:rPr>
      <w:rFonts w:ascii="Tahoma" w:hAnsi="Tahoma" w:cs="Tahoma"/>
      <w:sz w:val="16"/>
      <w:szCs w:val="16"/>
    </w:rPr>
  </w:style>
  <w:style w:type="character" w:customStyle="1" w:styleId="BalloonTextChar">
    <w:name w:val="Balloon Text Char"/>
    <w:basedOn w:val="DefaultParagraphFont"/>
    <w:link w:val="BalloonText"/>
    <w:uiPriority w:val="99"/>
    <w:semiHidden/>
    <w:rsid w:val="00F55ACD"/>
    <w:rPr>
      <w:rFonts w:ascii="Tahoma" w:hAnsi="Tahoma" w:cs="Tahoma"/>
      <w:sz w:val="16"/>
      <w:szCs w:val="16"/>
    </w:rPr>
  </w:style>
  <w:style w:type="character" w:styleId="CommentReference">
    <w:name w:val="annotation reference"/>
    <w:basedOn w:val="DefaultParagraphFont"/>
    <w:uiPriority w:val="99"/>
    <w:semiHidden/>
    <w:unhideWhenUsed/>
    <w:rsid w:val="0037266A"/>
    <w:rPr>
      <w:sz w:val="16"/>
      <w:szCs w:val="16"/>
    </w:rPr>
  </w:style>
  <w:style w:type="paragraph" w:styleId="CommentText">
    <w:name w:val="annotation text"/>
    <w:basedOn w:val="Normal"/>
    <w:link w:val="CommentTextChar"/>
    <w:uiPriority w:val="99"/>
    <w:semiHidden/>
    <w:unhideWhenUsed/>
    <w:rsid w:val="0037266A"/>
    <w:rPr>
      <w:sz w:val="20"/>
      <w:szCs w:val="20"/>
    </w:rPr>
  </w:style>
  <w:style w:type="character" w:customStyle="1" w:styleId="CommentTextChar">
    <w:name w:val="Comment Text Char"/>
    <w:basedOn w:val="DefaultParagraphFont"/>
    <w:link w:val="CommentText"/>
    <w:uiPriority w:val="99"/>
    <w:semiHidden/>
    <w:rsid w:val="0037266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266A"/>
    <w:rPr>
      <w:b/>
      <w:bCs/>
    </w:rPr>
  </w:style>
  <w:style w:type="character" w:customStyle="1" w:styleId="CommentSubjectChar">
    <w:name w:val="Comment Subject Char"/>
    <w:basedOn w:val="CommentTextChar"/>
    <w:link w:val="CommentSubject"/>
    <w:uiPriority w:val="99"/>
    <w:semiHidden/>
    <w:rsid w:val="0037266A"/>
    <w:rPr>
      <w:rFonts w:ascii="Calibri" w:hAnsi="Calibri" w:cs="Times New Roman"/>
      <w:b/>
      <w:bCs/>
      <w:sz w:val="20"/>
      <w:szCs w:val="20"/>
    </w:rPr>
  </w:style>
  <w:style w:type="character" w:styleId="Hyperlink">
    <w:name w:val="Hyperlink"/>
    <w:basedOn w:val="DefaultParagraphFont"/>
    <w:uiPriority w:val="99"/>
    <w:unhideWhenUsed/>
    <w:rsid w:val="00201A4D"/>
    <w:rPr>
      <w:color w:val="0000FF"/>
      <w:u w:val="single"/>
    </w:rPr>
  </w:style>
  <w:style w:type="paragraph" w:styleId="NoSpacing">
    <w:name w:val="No Spacing"/>
    <w:uiPriority w:val="1"/>
    <w:qFormat/>
    <w:rsid w:val="00D57E34"/>
    <w:pPr>
      <w:spacing w:after="0" w:line="240" w:lineRule="auto"/>
    </w:pPr>
    <w:rPr>
      <w:rFonts w:ascii="Calibri" w:hAnsi="Calibri" w:cs="Times New Roman"/>
    </w:rPr>
  </w:style>
  <w:style w:type="paragraph" w:styleId="BodyText">
    <w:name w:val="Body Text"/>
    <w:basedOn w:val="Normal"/>
    <w:link w:val="BodyTextChar"/>
    <w:uiPriority w:val="99"/>
    <w:semiHidden/>
    <w:unhideWhenUsed/>
    <w:rsid w:val="00403889"/>
    <w:pPr>
      <w:spacing w:after="120"/>
    </w:pPr>
    <w:rPr>
      <w:rFonts w:asciiTheme="minorHAnsi" w:hAnsiTheme="minorHAnsi" w:cstheme="minorBidi"/>
    </w:rPr>
  </w:style>
  <w:style w:type="character" w:customStyle="1" w:styleId="BodyTextChar">
    <w:name w:val="Body Text Char"/>
    <w:basedOn w:val="DefaultParagraphFont"/>
    <w:link w:val="BodyText"/>
    <w:uiPriority w:val="99"/>
    <w:semiHidden/>
    <w:rsid w:val="00403889"/>
  </w:style>
  <w:style w:type="paragraph" w:styleId="NormalIndent">
    <w:name w:val="Normal Indent"/>
    <w:basedOn w:val="Normal"/>
    <w:uiPriority w:val="99"/>
    <w:semiHidden/>
    <w:unhideWhenUsed/>
    <w:rsid w:val="00403889"/>
    <w:pPr>
      <w:ind w:left="720"/>
    </w:pPr>
    <w:rPr>
      <w:rFonts w:asciiTheme="minorHAnsi" w:hAnsiTheme="minorHAnsi" w:cstheme="minorBidi"/>
    </w:rPr>
  </w:style>
  <w:style w:type="paragraph" w:customStyle="1" w:styleId="Default">
    <w:name w:val="Default"/>
    <w:rsid w:val="001376C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52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2197">
      <w:bodyDiv w:val="1"/>
      <w:marLeft w:val="0"/>
      <w:marRight w:val="0"/>
      <w:marTop w:val="0"/>
      <w:marBottom w:val="0"/>
      <w:divBdr>
        <w:top w:val="none" w:sz="0" w:space="0" w:color="auto"/>
        <w:left w:val="none" w:sz="0" w:space="0" w:color="auto"/>
        <w:bottom w:val="none" w:sz="0" w:space="0" w:color="auto"/>
        <w:right w:val="none" w:sz="0" w:space="0" w:color="auto"/>
      </w:divBdr>
    </w:div>
    <w:div w:id="143746450">
      <w:bodyDiv w:val="1"/>
      <w:marLeft w:val="0"/>
      <w:marRight w:val="0"/>
      <w:marTop w:val="0"/>
      <w:marBottom w:val="0"/>
      <w:divBdr>
        <w:top w:val="none" w:sz="0" w:space="0" w:color="auto"/>
        <w:left w:val="none" w:sz="0" w:space="0" w:color="auto"/>
        <w:bottom w:val="none" w:sz="0" w:space="0" w:color="auto"/>
        <w:right w:val="none" w:sz="0" w:space="0" w:color="auto"/>
      </w:divBdr>
      <w:divsChild>
        <w:div w:id="1285310699">
          <w:marLeft w:val="547"/>
          <w:marRight w:val="0"/>
          <w:marTop w:val="0"/>
          <w:marBottom w:val="0"/>
          <w:divBdr>
            <w:top w:val="none" w:sz="0" w:space="0" w:color="auto"/>
            <w:left w:val="none" w:sz="0" w:space="0" w:color="auto"/>
            <w:bottom w:val="none" w:sz="0" w:space="0" w:color="auto"/>
            <w:right w:val="none" w:sz="0" w:space="0" w:color="auto"/>
          </w:divBdr>
        </w:div>
        <w:div w:id="140275576">
          <w:marLeft w:val="547"/>
          <w:marRight w:val="0"/>
          <w:marTop w:val="0"/>
          <w:marBottom w:val="0"/>
          <w:divBdr>
            <w:top w:val="none" w:sz="0" w:space="0" w:color="auto"/>
            <w:left w:val="none" w:sz="0" w:space="0" w:color="auto"/>
            <w:bottom w:val="none" w:sz="0" w:space="0" w:color="auto"/>
            <w:right w:val="none" w:sz="0" w:space="0" w:color="auto"/>
          </w:divBdr>
        </w:div>
        <w:div w:id="1397826025">
          <w:marLeft w:val="547"/>
          <w:marRight w:val="0"/>
          <w:marTop w:val="0"/>
          <w:marBottom w:val="0"/>
          <w:divBdr>
            <w:top w:val="none" w:sz="0" w:space="0" w:color="auto"/>
            <w:left w:val="none" w:sz="0" w:space="0" w:color="auto"/>
            <w:bottom w:val="none" w:sz="0" w:space="0" w:color="auto"/>
            <w:right w:val="none" w:sz="0" w:space="0" w:color="auto"/>
          </w:divBdr>
        </w:div>
        <w:div w:id="1158956489">
          <w:marLeft w:val="547"/>
          <w:marRight w:val="0"/>
          <w:marTop w:val="0"/>
          <w:marBottom w:val="0"/>
          <w:divBdr>
            <w:top w:val="none" w:sz="0" w:space="0" w:color="auto"/>
            <w:left w:val="none" w:sz="0" w:space="0" w:color="auto"/>
            <w:bottom w:val="none" w:sz="0" w:space="0" w:color="auto"/>
            <w:right w:val="none" w:sz="0" w:space="0" w:color="auto"/>
          </w:divBdr>
        </w:div>
        <w:div w:id="1147823208">
          <w:marLeft w:val="547"/>
          <w:marRight w:val="0"/>
          <w:marTop w:val="0"/>
          <w:marBottom w:val="0"/>
          <w:divBdr>
            <w:top w:val="none" w:sz="0" w:space="0" w:color="auto"/>
            <w:left w:val="none" w:sz="0" w:space="0" w:color="auto"/>
            <w:bottom w:val="none" w:sz="0" w:space="0" w:color="auto"/>
            <w:right w:val="none" w:sz="0" w:space="0" w:color="auto"/>
          </w:divBdr>
        </w:div>
      </w:divsChild>
    </w:div>
    <w:div w:id="372775972">
      <w:bodyDiv w:val="1"/>
      <w:marLeft w:val="0"/>
      <w:marRight w:val="0"/>
      <w:marTop w:val="0"/>
      <w:marBottom w:val="0"/>
      <w:divBdr>
        <w:top w:val="none" w:sz="0" w:space="0" w:color="auto"/>
        <w:left w:val="none" w:sz="0" w:space="0" w:color="auto"/>
        <w:bottom w:val="none" w:sz="0" w:space="0" w:color="auto"/>
        <w:right w:val="none" w:sz="0" w:space="0" w:color="auto"/>
      </w:divBdr>
    </w:div>
    <w:div w:id="376659212">
      <w:bodyDiv w:val="1"/>
      <w:marLeft w:val="0"/>
      <w:marRight w:val="0"/>
      <w:marTop w:val="0"/>
      <w:marBottom w:val="0"/>
      <w:divBdr>
        <w:top w:val="none" w:sz="0" w:space="0" w:color="auto"/>
        <w:left w:val="none" w:sz="0" w:space="0" w:color="auto"/>
        <w:bottom w:val="none" w:sz="0" w:space="0" w:color="auto"/>
        <w:right w:val="none" w:sz="0" w:space="0" w:color="auto"/>
      </w:divBdr>
    </w:div>
    <w:div w:id="819881782">
      <w:bodyDiv w:val="1"/>
      <w:marLeft w:val="0"/>
      <w:marRight w:val="0"/>
      <w:marTop w:val="0"/>
      <w:marBottom w:val="0"/>
      <w:divBdr>
        <w:top w:val="none" w:sz="0" w:space="0" w:color="auto"/>
        <w:left w:val="none" w:sz="0" w:space="0" w:color="auto"/>
        <w:bottom w:val="none" w:sz="0" w:space="0" w:color="auto"/>
        <w:right w:val="none" w:sz="0" w:space="0" w:color="auto"/>
      </w:divBdr>
      <w:divsChild>
        <w:div w:id="460461458">
          <w:marLeft w:val="547"/>
          <w:marRight w:val="0"/>
          <w:marTop w:val="0"/>
          <w:marBottom w:val="0"/>
          <w:divBdr>
            <w:top w:val="none" w:sz="0" w:space="0" w:color="auto"/>
            <w:left w:val="none" w:sz="0" w:space="0" w:color="auto"/>
            <w:bottom w:val="none" w:sz="0" w:space="0" w:color="auto"/>
            <w:right w:val="none" w:sz="0" w:space="0" w:color="auto"/>
          </w:divBdr>
        </w:div>
        <w:div w:id="1267469054">
          <w:marLeft w:val="547"/>
          <w:marRight w:val="0"/>
          <w:marTop w:val="0"/>
          <w:marBottom w:val="0"/>
          <w:divBdr>
            <w:top w:val="none" w:sz="0" w:space="0" w:color="auto"/>
            <w:left w:val="none" w:sz="0" w:space="0" w:color="auto"/>
            <w:bottom w:val="none" w:sz="0" w:space="0" w:color="auto"/>
            <w:right w:val="none" w:sz="0" w:space="0" w:color="auto"/>
          </w:divBdr>
        </w:div>
      </w:divsChild>
    </w:div>
    <w:div w:id="957760085">
      <w:bodyDiv w:val="1"/>
      <w:marLeft w:val="0"/>
      <w:marRight w:val="0"/>
      <w:marTop w:val="0"/>
      <w:marBottom w:val="0"/>
      <w:divBdr>
        <w:top w:val="none" w:sz="0" w:space="0" w:color="auto"/>
        <w:left w:val="none" w:sz="0" w:space="0" w:color="auto"/>
        <w:bottom w:val="none" w:sz="0" w:space="0" w:color="auto"/>
        <w:right w:val="none" w:sz="0" w:space="0" w:color="auto"/>
      </w:divBdr>
    </w:div>
    <w:div w:id="1030883689">
      <w:bodyDiv w:val="1"/>
      <w:marLeft w:val="0"/>
      <w:marRight w:val="0"/>
      <w:marTop w:val="0"/>
      <w:marBottom w:val="0"/>
      <w:divBdr>
        <w:top w:val="none" w:sz="0" w:space="0" w:color="auto"/>
        <w:left w:val="none" w:sz="0" w:space="0" w:color="auto"/>
        <w:bottom w:val="none" w:sz="0" w:space="0" w:color="auto"/>
        <w:right w:val="none" w:sz="0" w:space="0" w:color="auto"/>
      </w:divBdr>
    </w:div>
    <w:div w:id="1210872113">
      <w:bodyDiv w:val="1"/>
      <w:marLeft w:val="0"/>
      <w:marRight w:val="0"/>
      <w:marTop w:val="0"/>
      <w:marBottom w:val="0"/>
      <w:divBdr>
        <w:top w:val="none" w:sz="0" w:space="0" w:color="auto"/>
        <w:left w:val="none" w:sz="0" w:space="0" w:color="auto"/>
        <w:bottom w:val="none" w:sz="0" w:space="0" w:color="auto"/>
        <w:right w:val="none" w:sz="0" w:space="0" w:color="auto"/>
      </w:divBdr>
      <w:divsChild>
        <w:div w:id="1310860139">
          <w:marLeft w:val="720"/>
          <w:marRight w:val="0"/>
          <w:marTop w:val="0"/>
          <w:marBottom w:val="0"/>
          <w:divBdr>
            <w:top w:val="none" w:sz="0" w:space="0" w:color="auto"/>
            <w:left w:val="none" w:sz="0" w:space="0" w:color="auto"/>
            <w:bottom w:val="none" w:sz="0" w:space="0" w:color="auto"/>
            <w:right w:val="none" w:sz="0" w:space="0" w:color="auto"/>
          </w:divBdr>
        </w:div>
      </w:divsChild>
    </w:div>
    <w:div w:id="1297488970">
      <w:bodyDiv w:val="1"/>
      <w:marLeft w:val="0"/>
      <w:marRight w:val="0"/>
      <w:marTop w:val="0"/>
      <w:marBottom w:val="0"/>
      <w:divBdr>
        <w:top w:val="none" w:sz="0" w:space="0" w:color="auto"/>
        <w:left w:val="none" w:sz="0" w:space="0" w:color="auto"/>
        <w:bottom w:val="none" w:sz="0" w:space="0" w:color="auto"/>
        <w:right w:val="none" w:sz="0" w:space="0" w:color="auto"/>
      </w:divBdr>
    </w:div>
    <w:div w:id="1308511600">
      <w:bodyDiv w:val="1"/>
      <w:marLeft w:val="0"/>
      <w:marRight w:val="0"/>
      <w:marTop w:val="0"/>
      <w:marBottom w:val="0"/>
      <w:divBdr>
        <w:top w:val="none" w:sz="0" w:space="0" w:color="auto"/>
        <w:left w:val="none" w:sz="0" w:space="0" w:color="auto"/>
        <w:bottom w:val="none" w:sz="0" w:space="0" w:color="auto"/>
        <w:right w:val="none" w:sz="0" w:space="0" w:color="auto"/>
      </w:divBdr>
    </w:div>
    <w:div w:id="1830366489">
      <w:bodyDiv w:val="1"/>
      <w:marLeft w:val="0"/>
      <w:marRight w:val="0"/>
      <w:marTop w:val="0"/>
      <w:marBottom w:val="0"/>
      <w:divBdr>
        <w:top w:val="none" w:sz="0" w:space="0" w:color="auto"/>
        <w:left w:val="none" w:sz="0" w:space="0" w:color="auto"/>
        <w:bottom w:val="none" w:sz="0" w:space="0" w:color="auto"/>
        <w:right w:val="none" w:sz="0" w:space="0" w:color="auto"/>
      </w:divBdr>
    </w:div>
    <w:div w:id="2018539628">
      <w:bodyDiv w:val="1"/>
      <w:marLeft w:val="0"/>
      <w:marRight w:val="0"/>
      <w:marTop w:val="0"/>
      <w:marBottom w:val="0"/>
      <w:divBdr>
        <w:top w:val="none" w:sz="0" w:space="0" w:color="auto"/>
        <w:left w:val="none" w:sz="0" w:space="0" w:color="auto"/>
        <w:bottom w:val="none" w:sz="0" w:space="0" w:color="auto"/>
        <w:right w:val="none" w:sz="0" w:space="0" w:color="auto"/>
      </w:divBdr>
    </w:div>
    <w:div w:id="2049793916">
      <w:bodyDiv w:val="1"/>
      <w:marLeft w:val="0"/>
      <w:marRight w:val="0"/>
      <w:marTop w:val="0"/>
      <w:marBottom w:val="0"/>
      <w:divBdr>
        <w:top w:val="none" w:sz="0" w:space="0" w:color="auto"/>
        <w:left w:val="none" w:sz="0" w:space="0" w:color="auto"/>
        <w:bottom w:val="none" w:sz="0" w:space="0" w:color="auto"/>
        <w:right w:val="none" w:sz="0" w:space="0" w:color="auto"/>
      </w:divBdr>
      <w:divsChild>
        <w:div w:id="354381166">
          <w:marLeft w:val="547"/>
          <w:marRight w:val="0"/>
          <w:marTop w:val="0"/>
          <w:marBottom w:val="0"/>
          <w:divBdr>
            <w:top w:val="none" w:sz="0" w:space="0" w:color="auto"/>
            <w:left w:val="none" w:sz="0" w:space="0" w:color="auto"/>
            <w:bottom w:val="none" w:sz="0" w:space="0" w:color="auto"/>
            <w:right w:val="none" w:sz="0" w:space="0" w:color="auto"/>
          </w:divBdr>
        </w:div>
        <w:div w:id="5637634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1D1BBF07B4E4FA841868F0F5C1A1B" ma:contentTypeVersion="0" ma:contentTypeDescription="Create a new document." ma:contentTypeScope="" ma:versionID="dd70a62d2dba0a4d0870e9aa77dc8d7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7380-38F3-4D30-BEF3-0A4505225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8D6736-28E8-4643-8C49-BAE78ECAC7F2}">
  <ds:schemaRefs>
    <ds:schemaRef ds:uri="http://schemas.microsoft.com/sharepoint/v3/contenttype/forms"/>
  </ds:schemaRefs>
</ds:datastoreItem>
</file>

<file path=customXml/itemProps3.xml><?xml version="1.0" encoding="utf-8"?>
<ds:datastoreItem xmlns:ds="http://schemas.openxmlformats.org/officeDocument/2006/customXml" ds:itemID="{89D811FF-C127-4171-A325-19B2A0C7679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E430606-ADFE-4ED5-A784-81E8D4F8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Stone, Crystal</cp:lastModifiedBy>
  <cp:revision>3</cp:revision>
  <cp:lastPrinted>2014-09-17T20:20:00Z</cp:lastPrinted>
  <dcterms:created xsi:type="dcterms:W3CDTF">2018-05-10T13:24:00Z</dcterms:created>
  <dcterms:modified xsi:type="dcterms:W3CDTF">2018-05-10T14:04:00Z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0x010100CE81D1BBF07B4E4FA841868F0F5C1A1B</vt:lpwstr>
  </property>
</Properties>
</file>